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5033"/>
      </w:tblGrid>
      <w:tr w:rsidR="00981162" w14:paraId="2803FC5F" w14:textId="77777777" w:rsidTr="00981162">
        <w:trPr>
          <w:trHeight w:val="12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99448E" w14:textId="77777777" w:rsidR="00981162" w:rsidRPr="00655A1E" w:rsidRDefault="00981162">
            <w:pPr>
              <w:jc w:val="center"/>
              <w:rPr>
                <w:rFonts w:asciiTheme="minorHAnsi" w:hAnsiTheme="minorHAnsi" w:cstheme="minorHAnsi"/>
              </w:rPr>
            </w:pPr>
          </w:p>
          <w:p w14:paraId="76E7D499" w14:textId="77777777" w:rsidR="00981162" w:rsidRPr="00655A1E" w:rsidRDefault="0098116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55A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Masarykův domov mládeže a Školní jídelna Brno, příspěvková organizace</w:t>
            </w:r>
          </w:p>
          <w:p w14:paraId="36D3E9B1" w14:textId="77777777" w:rsidR="00981162" w:rsidRPr="00655A1E" w:rsidRDefault="0098116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55A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Brno, Cihlářská 604/21, PSČ 602 00</w:t>
            </w:r>
          </w:p>
          <w:p w14:paraId="7AB90BBB" w14:textId="77777777" w:rsidR="00981162" w:rsidRPr="00655A1E" w:rsidRDefault="009811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1162" w14:paraId="56BBC6E3" w14:textId="77777777" w:rsidTr="00981162">
        <w:trPr>
          <w:cantSplit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590AB" w14:textId="700BAAD0" w:rsidR="00981162" w:rsidRPr="00655A1E" w:rsidRDefault="00981162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55A1E">
              <w:rPr>
                <w:rFonts w:asciiTheme="minorHAnsi" w:hAnsiTheme="minorHAnsi" w:cstheme="minorHAnsi"/>
                <w:b/>
                <w:sz w:val="40"/>
                <w:szCs w:val="40"/>
              </w:rPr>
              <w:t>ŠKOLNÍ VZDĚLÁVACÍ PROGRAM 20</w:t>
            </w:r>
            <w:r w:rsidR="00655A1E" w:rsidRPr="00655A1E">
              <w:rPr>
                <w:rFonts w:asciiTheme="minorHAnsi" w:hAnsiTheme="minorHAnsi" w:cstheme="minorHAnsi"/>
                <w:b/>
                <w:sz w:val="40"/>
                <w:szCs w:val="40"/>
              </w:rPr>
              <w:t>22</w:t>
            </w:r>
            <w:r w:rsidRPr="00655A1E">
              <w:rPr>
                <w:rFonts w:asciiTheme="minorHAnsi" w:hAnsiTheme="minorHAnsi" w:cstheme="minorHAnsi"/>
                <w:b/>
                <w:sz w:val="40"/>
                <w:szCs w:val="40"/>
              </w:rPr>
              <w:t>/202</w:t>
            </w:r>
            <w:r w:rsidR="00655A1E" w:rsidRPr="00655A1E">
              <w:rPr>
                <w:rFonts w:asciiTheme="minorHAnsi" w:hAnsiTheme="minorHAnsi" w:cstheme="minorHAnsi"/>
                <w:b/>
                <w:sz w:val="40"/>
                <w:szCs w:val="40"/>
              </w:rPr>
              <w:t>6</w:t>
            </w:r>
          </w:p>
        </w:tc>
      </w:tr>
      <w:tr w:rsidR="00981162" w14:paraId="34298518" w14:textId="77777777" w:rsidTr="0098116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C9D957" w14:textId="77777777" w:rsidR="00981162" w:rsidRPr="00655A1E" w:rsidRDefault="00981162">
            <w:pPr>
              <w:spacing w:line="240" w:lineRule="atLeast"/>
              <w:rPr>
                <w:rFonts w:asciiTheme="minorHAnsi" w:hAnsiTheme="minorHAnsi" w:cstheme="minorHAnsi"/>
                <w:b/>
                <w:sz w:val="36"/>
              </w:rPr>
            </w:pPr>
            <w:r w:rsidRPr="00655A1E">
              <w:rPr>
                <w:rFonts w:asciiTheme="minorHAnsi" w:hAnsiTheme="minorHAnsi" w:cstheme="minorHAnsi"/>
                <w:sz w:val="28"/>
              </w:rPr>
              <w:t>Č.j.:              Spisový / skartační znak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3C781" w14:textId="64558EA5" w:rsidR="00981162" w:rsidRPr="00655A1E" w:rsidRDefault="0098116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655A1E">
              <w:rPr>
                <w:rFonts w:asciiTheme="minorHAnsi" w:hAnsiTheme="minorHAnsi" w:cstheme="minorHAnsi"/>
                <w:b/>
                <w:sz w:val="36"/>
              </w:rPr>
              <w:t xml:space="preserve">   1</w:t>
            </w:r>
            <w:r w:rsidR="00655A1E" w:rsidRPr="00655A1E">
              <w:rPr>
                <w:rFonts w:asciiTheme="minorHAnsi" w:hAnsiTheme="minorHAnsi" w:cstheme="minorHAnsi"/>
                <w:b/>
                <w:sz w:val="36"/>
              </w:rPr>
              <w:t>1</w:t>
            </w:r>
            <w:r w:rsidRPr="00655A1E">
              <w:rPr>
                <w:rFonts w:asciiTheme="minorHAnsi" w:hAnsiTheme="minorHAnsi" w:cstheme="minorHAnsi"/>
                <w:b/>
                <w:sz w:val="36"/>
              </w:rPr>
              <w:t>/20</w:t>
            </w:r>
            <w:r w:rsidR="00655A1E" w:rsidRPr="00655A1E">
              <w:rPr>
                <w:rFonts w:asciiTheme="minorHAnsi" w:hAnsiTheme="minorHAnsi" w:cstheme="minorHAnsi"/>
                <w:b/>
                <w:sz w:val="36"/>
              </w:rPr>
              <w:t xml:space="preserve">22 </w:t>
            </w:r>
            <w:r w:rsidRPr="00655A1E">
              <w:rPr>
                <w:rFonts w:asciiTheme="minorHAnsi" w:hAnsiTheme="minorHAnsi" w:cstheme="minorHAnsi"/>
                <w:b/>
                <w:sz w:val="36"/>
              </w:rPr>
              <w:t xml:space="preserve">         A.8./A10</w:t>
            </w:r>
          </w:p>
        </w:tc>
      </w:tr>
      <w:tr w:rsidR="00981162" w14:paraId="76BCDAEF" w14:textId="77777777" w:rsidTr="0098116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E3AC68" w14:textId="77777777" w:rsidR="00981162" w:rsidRPr="00655A1E" w:rsidRDefault="00981162">
            <w:pPr>
              <w:spacing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655A1E">
              <w:rPr>
                <w:rFonts w:asciiTheme="minorHAnsi" w:hAnsiTheme="minorHAnsi" w:cstheme="minorHAnsi"/>
              </w:rPr>
              <w:t>Vypracoval: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9DE95" w14:textId="74B049EB" w:rsidR="00981162" w:rsidRPr="00655A1E" w:rsidRDefault="00981162">
            <w:pPr>
              <w:pStyle w:val="DefinitionTerm"/>
              <w:widowControl/>
              <w:spacing w:before="120" w:line="240" w:lineRule="atLeast"/>
              <w:rPr>
                <w:rFonts w:asciiTheme="minorHAnsi" w:hAnsiTheme="minorHAnsi" w:cstheme="minorHAnsi"/>
              </w:rPr>
            </w:pPr>
            <w:r w:rsidRPr="00655A1E">
              <w:rPr>
                <w:rFonts w:asciiTheme="minorHAnsi" w:hAnsiTheme="minorHAnsi" w:cstheme="minorHAnsi"/>
                <w:sz w:val="28"/>
                <w:szCs w:val="28"/>
              </w:rPr>
              <w:t>PhDr. Eva Svobodová, MBA, LL.M</w:t>
            </w:r>
            <w:r w:rsidR="008021F5" w:rsidRPr="00655A1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81162" w14:paraId="359B222C" w14:textId="77777777" w:rsidTr="0098116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27F6BD" w14:textId="77777777" w:rsidR="00981162" w:rsidRPr="00655A1E" w:rsidRDefault="00981162">
            <w:pPr>
              <w:spacing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655A1E">
              <w:rPr>
                <w:rFonts w:asciiTheme="minorHAnsi" w:hAnsiTheme="minorHAnsi" w:cstheme="minorHAnsi"/>
              </w:rPr>
              <w:t>Schválil: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18A81" w14:textId="1CBE2C8D" w:rsidR="00981162" w:rsidRPr="00655A1E" w:rsidRDefault="0098116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655A1E">
              <w:rPr>
                <w:rFonts w:asciiTheme="minorHAnsi" w:hAnsiTheme="minorHAnsi" w:cstheme="minorHAnsi"/>
                <w:sz w:val="28"/>
                <w:szCs w:val="28"/>
              </w:rPr>
              <w:t>PhDr. Eva Svobodová, MBA, LL.M</w:t>
            </w:r>
            <w:r w:rsidR="008021F5" w:rsidRPr="00655A1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81162" w14:paraId="2D7FE133" w14:textId="77777777" w:rsidTr="0098116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7ACB60" w14:textId="1234AE30" w:rsidR="00981162" w:rsidRPr="00655A1E" w:rsidRDefault="00655A1E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655A1E">
              <w:rPr>
                <w:rFonts w:asciiTheme="minorHAnsi" w:hAnsiTheme="minorHAnsi" w:cstheme="minorHAnsi"/>
              </w:rPr>
              <w:t>Pedagogická rada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8F019" w14:textId="0AC7E50E" w:rsidR="00981162" w:rsidRPr="00655A1E" w:rsidRDefault="00655A1E">
            <w:pPr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A1E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="00981162" w:rsidRPr="00655A1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655A1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981162" w:rsidRPr="00655A1E">
              <w:rPr>
                <w:rFonts w:asciiTheme="minorHAnsi" w:hAnsiTheme="minorHAnsi" w:cstheme="minorHAnsi"/>
                <w:sz w:val="28"/>
                <w:szCs w:val="28"/>
              </w:rPr>
              <w:t>. 8. 20</w:t>
            </w:r>
            <w:r w:rsidRPr="00655A1E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</w:tr>
      <w:tr w:rsidR="00981162" w14:paraId="65BE09E7" w14:textId="77777777" w:rsidTr="0098116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EF2D82" w14:textId="77777777" w:rsidR="00981162" w:rsidRPr="00655A1E" w:rsidRDefault="00981162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655A1E">
              <w:rPr>
                <w:rFonts w:asciiTheme="minorHAnsi" w:hAnsiTheme="minorHAnsi" w:cstheme="minorHAnsi"/>
                <w:szCs w:val="24"/>
              </w:rPr>
              <w:t>Směrnice nabývá účinnosti dne: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18EBE" w14:textId="3F3D7794" w:rsidR="00981162" w:rsidRPr="00655A1E" w:rsidRDefault="00981162" w:rsidP="00981162">
            <w:pPr>
              <w:pStyle w:val="Odstavecseseznamem"/>
              <w:numPr>
                <w:ilvl w:val="0"/>
                <w:numId w:val="40"/>
              </w:numPr>
              <w:snapToGrid w:val="0"/>
              <w:spacing w:after="160" w:line="240" w:lineRule="atLeast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A1E">
              <w:rPr>
                <w:rFonts w:asciiTheme="minorHAnsi" w:hAnsiTheme="minorHAnsi" w:cstheme="minorHAnsi"/>
                <w:b/>
                <w:sz w:val="28"/>
                <w:szCs w:val="28"/>
              </w:rPr>
              <w:t>9. 2</w:t>
            </w:r>
            <w:r w:rsidR="00655A1E" w:rsidRPr="00655A1E">
              <w:rPr>
                <w:rFonts w:asciiTheme="minorHAnsi" w:hAnsiTheme="minorHAnsi" w:cstheme="minorHAnsi"/>
                <w:b/>
                <w:sz w:val="28"/>
                <w:szCs w:val="28"/>
              </w:rPr>
              <w:t>022</w:t>
            </w:r>
          </w:p>
        </w:tc>
      </w:tr>
    </w:tbl>
    <w:p w14:paraId="7F99DAD8" w14:textId="2EAB0DB5" w:rsidR="00A76760" w:rsidRPr="00F47690" w:rsidRDefault="00FE025A" w:rsidP="00F47690">
      <w:pPr>
        <w:pStyle w:val="Normln1"/>
        <w:pageBreakBefore/>
        <w:spacing w:before="100" w:after="119" w:line="100" w:lineRule="atLeast"/>
        <w:jc w:val="center"/>
        <w:rPr>
          <w:rStyle w:val="Standardnpsmoodstavce1"/>
          <w:rFonts w:eastAsia="Times New Roman"/>
          <w:b/>
          <w:bCs/>
          <w:sz w:val="24"/>
          <w:szCs w:val="24"/>
        </w:rPr>
      </w:pPr>
      <w:r>
        <w:rPr>
          <w:rStyle w:val="Standardnpsmoodstavce1"/>
          <w:rFonts w:eastAsia="Times New Roman"/>
          <w:b/>
          <w:bCs/>
          <w:sz w:val="24"/>
          <w:szCs w:val="24"/>
        </w:rPr>
        <w:lastRenderedPageBreak/>
        <w:t>MASARYKŮV DOMOV MLÁDEŽE A ŠKOLNÍ JIDELNA BRNO, příspěvková organizace</w:t>
      </w:r>
    </w:p>
    <w:p w14:paraId="4C6D85A8" w14:textId="6FA4510C" w:rsidR="00A76760" w:rsidRPr="00F47690" w:rsidRDefault="00FE025A" w:rsidP="00F47690">
      <w:pPr>
        <w:pStyle w:val="Normln1"/>
        <w:spacing w:before="100" w:after="119" w:line="100" w:lineRule="atLeast"/>
        <w:jc w:val="center"/>
        <w:rPr>
          <w:rStyle w:val="Standardnpsmoodstavce1"/>
          <w:rFonts w:eastAsia="Times New Roman"/>
          <w:b/>
          <w:bCs/>
          <w:sz w:val="24"/>
          <w:szCs w:val="24"/>
        </w:rPr>
      </w:pPr>
      <w:r>
        <w:rPr>
          <w:rStyle w:val="Standardnpsmoodstavce1"/>
          <w:rFonts w:eastAsia="Times New Roman"/>
          <w:b/>
          <w:bCs/>
          <w:sz w:val="24"/>
          <w:szCs w:val="24"/>
        </w:rPr>
        <w:t>Cihlářská 604/21, 602 00 Brno</w:t>
      </w:r>
    </w:p>
    <w:p w14:paraId="358F51FF" w14:textId="77777777" w:rsidR="00F47690" w:rsidRDefault="00F47690" w:rsidP="00106118">
      <w:pPr>
        <w:pStyle w:val="Normln1"/>
        <w:spacing w:before="100" w:after="24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56496127" w14:textId="77777777" w:rsidR="00EA2193" w:rsidRDefault="00EA2193">
      <w:pPr>
        <w:pStyle w:val="Normln1"/>
        <w:spacing w:before="100" w:after="119" w:line="100" w:lineRule="atLeast"/>
        <w:jc w:val="center"/>
        <w:rPr>
          <w:rStyle w:val="Standardnpsmoodstavce1"/>
          <w:rFonts w:ascii="Times New Roman" w:eastAsia="Times New Roman" w:hAnsi="Times New Roman"/>
          <w:b/>
          <w:bCs/>
          <w:sz w:val="44"/>
          <w:szCs w:val="44"/>
        </w:rPr>
      </w:pPr>
      <w:r w:rsidRPr="00EA2193">
        <w:rPr>
          <w:rStyle w:val="Standardnpsmoodstavce1"/>
          <w:rFonts w:ascii="Times New Roman" w:eastAsia="Times New Roman" w:hAnsi="Times New Roman"/>
          <w:b/>
          <w:bCs/>
          <w:sz w:val="44"/>
          <w:szCs w:val="44"/>
        </w:rPr>
        <w:t>ŠKOLNÍ VZDĚLÁVACÍ PROGRAM</w:t>
      </w:r>
    </w:p>
    <w:p w14:paraId="13780352" w14:textId="13C32178" w:rsidR="00EA2193" w:rsidRPr="006E3B80" w:rsidRDefault="0061359F" w:rsidP="006E3B80">
      <w:pPr>
        <w:pStyle w:val="Normln1"/>
        <w:spacing w:before="100" w:after="119" w:line="100" w:lineRule="atLeast"/>
        <w:jc w:val="center"/>
        <w:rPr>
          <w:rStyle w:val="Standardnpsmoodstavce1"/>
          <w:rFonts w:ascii="Times New Roman" w:eastAsia="Times New Roman" w:hAnsi="Times New Roman"/>
          <w:b/>
          <w:bCs/>
          <w:sz w:val="28"/>
          <w:szCs w:val="28"/>
        </w:rPr>
      </w:pPr>
      <w:r>
        <w:rPr>
          <w:rStyle w:val="Standardnpsmoodstavce1"/>
          <w:rFonts w:ascii="Times New Roman" w:eastAsia="Times New Roman" w:hAnsi="Times New Roman"/>
          <w:b/>
          <w:bCs/>
          <w:sz w:val="28"/>
          <w:szCs w:val="28"/>
        </w:rPr>
        <w:t>z</w:t>
      </w:r>
      <w:r w:rsidR="00EA2193">
        <w:rPr>
          <w:rStyle w:val="Standardnpsmoodstavce1"/>
          <w:rFonts w:ascii="Times New Roman" w:eastAsia="Times New Roman" w:hAnsi="Times New Roman"/>
          <w:b/>
          <w:bCs/>
          <w:sz w:val="28"/>
          <w:szCs w:val="28"/>
        </w:rPr>
        <w:t>pracovaný podle zákona č. 561/2004 Sb., ve znění pozdějších předpisů</w:t>
      </w:r>
    </w:p>
    <w:p w14:paraId="7E242711" w14:textId="77777777" w:rsidR="00EA2193" w:rsidRPr="001972B9" w:rsidRDefault="00EA2193">
      <w:pPr>
        <w:pStyle w:val="Normln1"/>
        <w:spacing w:before="100" w:after="119" w:line="100" w:lineRule="atLeast"/>
        <w:jc w:val="center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796E33B8" w14:textId="4B018930" w:rsidR="006E3B80" w:rsidRDefault="00224299">
      <w:pPr>
        <w:pStyle w:val="Normln1"/>
        <w:spacing w:before="100" w:after="119" w:line="100" w:lineRule="atLeast"/>
        <w:jc w:val="center"/>
        <w:rPr>
          <w:rStyle w:val="Standardnpsmoodstavce1"/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E69E7C" wp14:editId="34CA2BDD">
            <wp:extent cx="3810000" cy="2533650"/>
            <wp:effectExtent l="0" t="0" r="0" b="0"/>
            <wp:docPr id="16" name="obrázek 16" descr="FO2_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2_7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FBB">
        <w:rPr>
          <w:rStyle w:val="Standardnpsmoodstavce1"/>
          <w:rFonts w:eastAsia="Times New Roman"/>
          <w:b/>
          <w:bCs/>
          <w:sz w:val="24"/>
          <w:szCs w:val="24"/>
        </w:rPr>
        <w:t xml:space="preserve">  </w:t>
      </w:r>
    </w:p>
    <w:p w14:paraId="1869C9BA" w14:textId="0A871D62" w:rsidR="00940FBB" w:rsidRDefault="00224299" w:rsidP="00106118">
      <w:pPr>
        <w:pStyle w:val="Normln1"/>
        <w:spacing w:before="100" w:after="119" w:line="100" w:lineRule="atLeast"/>
        <w:jc w:val="center"/>
        <w:rPr>
          <w:rStyle w:val="Standardnpsmoodstavce1"/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1B32FD" wp14:editId="4584964F">
            <wp:extent cx="3810000" cy="2533650"/>
            <wp:effectExtent l="0" t="0" r="0" b="0"/>
            <wp:docPr id="12" name="obrázek 12" descr="FO2_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2_77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8106" w14:textId="77777777" w:rsidR="00F47690" w:rsidRPr="001972B9" w:rsidRDefault="00F47690" w:rsidP="00106118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3BEBA197" w14:textId="77777777" w:rsidR="00EA2193" w:rsidRPr="001972B9" w:rsidRDefault="00EA2193" w:rsidP="00EA2193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Zprac</w:t>
      </w:r>
      <w:r w:rsidR="0061359F" w:rsidRPr="001972B9">
        <w:rPr>
          <w:rStyle w:val="Standardnpsmoodstavce1"/>
          <w:rFonts w:eastAsia="Times New Roman"/>
          <w:b/>
          <w:bCs/>
          <w:sz w:val="24"/>
          <w:szCs w:val="24"/>
        </w:rPr>
        <w:t>oval: kolektiv pedagogických pracovníků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domova mládeže</w:t>
      </w:r>
    </w:p>
    <w:p w14:paraId="59A2F299" w14:textId="748138FD" w:rsidR="00EA2193" w:rsidRPr="001972B9" w:rsidRDefault="00EA2193" w:rsidP="00EA2193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Schválil</w:t>
      </w:r>
      <w:r w:rsidR="0061359F" w:rsidRPr="001972B9">
        <w:rPr>
          <w:rStyle w:val="Standardnpsmoodstavce1"/>
          <w:rFonts w:eastAsia="Times New Roman"/>
          <w:b/>
          <w:bCs/>
          <w:sz w:val="24"/>
          <w:szCs w:val="24"/>
        </w:rPr>
        <w:t>a: PhDr. Eva Svobodová, MBA, LL.M</w:t>
      </w:r>
      <w:r w:rsidR="00EE37A8">
        <w:rPr>
          <w:rStyle w:val="Standardnpsmoodstavce1"/>
          <w:rFonts w:eastAsia="Times New Roman"/>
          <w:b/>
          <w:bCs/>
          <w:sz w:val="24"/>
          <w:szCs w:val="24"/>
        </w:rPr>
        <w:t>.</w:t>
      </w:r>
      <w:r w:rsidR="0061359F" w:rsidRPr="001972B9">
        <w:rPr>
          <w:rStyle w:val="Standardnpsmoodstavce1"/>
          <w:rFonts w:eastAsia="Times New Roman"/>
          <w:b/>
          <w:bCs/>
          <w:sz w:val="24"/>
          <w:szCs w:val="24"/>
        </w:rPr>
        <w:t>, ředitelka domova mládeže</w:t>
      </w:r>
    </w:p>
    <w:p w14:paraId="074FD44B" w14:textId="3E67F6C9" w:rsidR="00F47690" w:rsidRPr="001972B9" w:rsidRDefault="00EA2193" w:rsidP="00106118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Platnost: od 1. </w:t>
      </w:r>
      <w:r w:rsidR="00FE025A">
        <w:rPr>
          <w:rStyle w:val="Standardnpsmoodstavce1"/>
          <w:rFonts w:eastAsia="Times New Roman"/>
          <w:b/>
          <w:bCs/>
          <w:sz w:val="24"/>
          <w:szCs w:val="24"/>
        </w:rPr>
        <w:t>9</w:t>
      </w:r>
      <w:r w:rsidR="00913007">
        <w:rPr>
          <w:rStyle w:val="Standardnpsmoodstavce1"/>
          <w:rFonts w:eastAsia="Times New Roman"/>
          <w:b/>
          <w:bCs/>
          <w:sz w:val="24"/>
          <w:szCs w:val="24"/>
        </w:rPr>
        <w:t>. 20</w:t>
      </w:r>
      <w:r w:rsidR="00106118">
        <w:rPr>
          <w:rStyle w:val="Standardnpsmoodstavce1"/>
          <w:rFonts w:eastAsia="Times New Roman"/>
          <w:b/>
          <w:bCs/>
          <w:sz w:val="24"/>
          <w:szCs w:val="24"/>
        </w:rPr>
        <w:t>22</w:t>
      </w:r>
      <w:r w:rsidR="00FE025A">
        <w:rPr>
          <w:rStyle w:val="Standardnpsmoodstavce1"/>
          <w:rFonts w:eastAsia="Times New Roman"/>
          <w:b/>
          <w:bCs/>
          <w:sz w:val="24"/>
          <w:szCs w:val="24"/>
        </w:rPr>
        <w:t xml:space="preserve"> – 31. 8. 20</w:t>
      </w:r>
      <w:r w:rsidR="00EE37A8">
        <w:rPr>
          <w:rStyle w:val="Standardnpsmoodstavce1"/>
          <w:rFonts w:eastAsia="Times New Roman"/>
          <w:b/>
          <w:bCs/>
          <w:sz w:val="24"/>
          <w:szCs w:val="24"/>
        </w:rPr>
        <w:t>2</w:t>
      </w:r>
      <w:r w:rsidR="00106118">
        <w:rPr>
          <w:rStyle w:val="Standardnpsmoodstavce1"/>
          <w:rFonts w:eastAsia="Times New Roman"/>
          <w:b/>
          <w:bCs/>
          <w:sz w:val="24"/>
          <w:szCs w:val="24"/>
        </w:rPr>
        <w:t>6</w:t>
      </w:r>
    </w:p>
    <w:p w14:paraId="1C8FEFEE" w14:textId="77777777" w:rsidR="00EA2193" w:rsidRPr="001972B9" w:rsidRDefault="00EA2193">
      <w:pPr>
        <w:pStyle w:val="Normln1"/>
        <w:spacing w:before="100" w:after="119" w:line="100" w:lineRule="atLeast"/>
        <w:jc w:val="center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lastRenderedPageBreak/>
        <w:t>Obsah školního vzdělávacího programu domova mládeže</w:t>
      </w:r>
    </w:p>
    <w:p w14:paraId="0F737C90" w14:textId="11A485B8" w:rsidR="0053700E" w:rsidRPr="001972B9" w:rsidRDefault="00EA2193" w:rsidP="0053700E">
      <w:pPr>
        <w:pStyle w:val="Normln1"/>
        <w:spacing w:before="100" w:after="119" w:line="100" w:lineRule="atLeast"/>
        <w:jc w:val="center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(dle §</w:t>
      </w:r>
      <w:r w:rsidR="0053700E">
        <w:rPr>
          <w:rStyle w:val="Standardnpsmoodstavce1"/>
          <w:rFonts w:eastAsia="Times New Roman"/>
          <w:bCs/>
          <w:sz w:val="24"/>
          <w:szCs w:val="24"/>
        </w:rPr>
        <w:t xml:space="preserve"> </w:t>
      </w:r>
      <w:r w:rsidR="0053700E" w:rsidRPr="001972B9">
        <w:rPr>
          <w:rStyle w:val="Standardnpsmoodstavce1"/>
          <w:rFonts w:eastAsia="Times New Roman"/>
          <w:bCs/>
          <w:sz w:val="24"/>
          <w:szCs w:val="24"/>
        </w:rPr>
        <w:t>5, odstavce 2</w:t>
      </w:r>
      <w:r w:rsidR="0053700E">
        <w:rPr>
          <w:rStyle w:val="Standardnpsmoodstavce1"/>
          <w:rFonts w:eastAsia="Times New Roman"/>
          <w:bCs/>
          <w:sz w:val="24"/>
          <w:szCs w:val="24"/>
        </w:rPr>
        <w:t xml:space="preserve"> a 3)</w:t>
      </w:r>
      <w:r w:rsidR="0053700E" w:rsidRPr="001972B9">
        <w:rPr>
          <w:rStyle w:val="Standardnpsmoodstavce1"/>
          <w:rFonts w:eastAsia="Times New Roman"/>
          <w:bCs/>
          <w:sz w:val="24"/>
          <w:szCs w:val="24"/>
        </w:rPr>
        <w:t>, školského zákona)</w:t>
      </w:r>
    </w:p>
    <w:p w14:paraId="2BF4CE20" w14:textId="73DD2F83" w:rsidR="00EA2193" w:rsidRPr="0053700E" w:rsidRDefault="002A2EBE" w:rsidP="0053700E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>
        <w:rPr>
          <w:rStyle w:val="Standardnpsmoodstavce1"/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B284CD8" w14:textId="77777777" w:rsidR="00BC52DE" w:rsidRPr="00BC52DE" w:rsidRDefault="00BC52DE">
      <w:pPr>
        <w:pStyle w:val="Nadpisobsahu"/>
        <w:rPr>
          <w:b/>
          <w:color w:val="auto"/>
        </w:rPr>
      </w:pPr>
      <w:r w:rsidRPr="00BC52DE">
        <w:rPr>
          <w:b/>
          <w:color w:val="auto"/>
        </w:rPr>
        <w:t>Obsah</w:t>
      </w:r>
    </w:p>
    <w:p w14:paraId="1B30AB13" w14:textId="4C9C03F1" w:rsidR="00D36153" w:rsidRPr="00A0090B" w:rsidRDefault="00BC52DE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26410590" w:history="1">
        <w:r w:rsidR="00D36153" w:rsidRPr="007F2AF2">
          <w:rPr>
            <w:rStyle w:val="Hypertextovodkaz"/>
            <w:noProof/>
          </w:rPr>
          <w:t>1. Úvod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_Toc526410590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4</w:t>
        </w:r>
        <w:r w:rsidR="00D36153">
          <w:rPr>
            <w:noProof/>
            <w:webHidden/>
          </w:rPr>
          <w:fldChar w:fldCharType="end"/>
        </w:r>
      </w:hyperlink>
    </w:p>
    <w:p w14:paraId="351FBAAA" w14:textId="4DFA65F8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1" w:history="1">
        <w:r w:rsidR="00D36153" w:rsidRPr="007F2AF2">
          <w:rPr>
            <w:rStyle w:val="Hypertextovodkaz"/>
            <w:noProof/>
          </w:rPr>
          <w:t>2. Identifikační údaje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_Toc526410591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5</w:t>
        </w:r>
        <w:r w:rsidR="00D36153">
          <w:rPr>
            <w:noProof/>
            <w:webHidden/>
          </w:rPr>
          <w:fldChar w:fldCharType="end"/>
        </w:r>
      </w:hyperlink>
    </w:p>
    <w:p w14:paraId="1D48DF88" w14:textId="5A9EBEFE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2" w:history="1">
        <w:r w:rsidR="00D36153" w:rsidRPr="007F2AF2">
          <w:rPr>
            <w:rStyle w:val="Hypertextovodkaz"/>
            <w:noProof/>
          </w:rPr>
          <w:t>3. Charakteristika domova mládeže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_Toc526410592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6</w:t>
        </w:r>
        <w:r w:rsidR="00D36153">
          <w:rPr>
            <w:noProof/>
            <w:webHidden/>
          </w:rPr>
          <w:fldChar w:fldCharType="end"/>
        </w:r>
      </w:hyperlink>
    </w:p>
    <w:p w14:paraId="0FB41ABC" w14:textId="2A90A808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3" w:history="1">
        <w:r w:rsidR="00D36153" w:rsidRPr="007F2AF2">
          <w:rPr>
            <w:rStyle w:val="Hypertextovodkaz"/>
            <w:noProof/>
          </w:rPr>
          <w:t>4. Cíle výchovné práce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_Toc526410593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8</w:t>
        </w:r>
        <w:r w:rsidR="00D36153">
          <w:rPr>
            <w:noProof/>
            <w:webHidden/>
          </w:rPr>
          <w:fldChar w:fldCharType="end"/>
        </w:r>
      </w:hyperlink>
    </w:p>
    <w:p w14:paraId="0B7245DD" w14:textId="10AE22D8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4" w:history="1">
        <w:r w:rsidR="00D36153" w:rsidRPr="007F2AF2">
          <w:rPr>
            <w:rStyle w:val="Hypertextovodkaz"/>
            <w:noProof/>
          </w:rPr>
          <w:t>5. Výchovné a vzdělávací strategie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_Toc526410594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9</w:t>
        </w:r>
        <w:r w:rsidR="00D36153">
          <w:rPr>
            <w:noProof/>
            <w:webHidden/>
          </w:rPr>
          <w:fldChar w:fldCharType="end"/>
        </w:r>
      </w:hyperlink>
    </w:p>
    <w:p w14:paraId="39EEDF2A" w14:textId="30FFF38D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5" w:history="1">
        <w:r w:rsidR="00D36153" w:rsidRPr="007F2AF2">
          <w:rPr>
            <w:rStyle w:val="Hypertextovodkaz"/>
            <w:noProof/>
          </w:rPr>
          <w:t>6. Formy výchovné práce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_Toc526410595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10</w:t>
        </w:r>
        <w:r w:rsidR="00D36153">
          <w:rPr>
            <w:noProof/>
            <w:webHidden/>
          </w:rPr>
          <w:fldChar w:fldCharType="end"/>
        </w:r>
      </w:hyperlink>
    </w:p>
    <w:p w14:paraId="1BF42AB9" w14:textId="3EC3E8F3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6" w:history="1">
        <w:r w:rsidR="00D36153" w:rsidRPr="007F2AF2">
          <w:rPr>
            <w:rStyle w:val="Hypertextovodkaz"/>
            <w:noProof/>
          </w:rPr>
          <w:t>7. Obsah – strukturování ŠVP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_Toc526410596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13</w:t>
        </w:r>
        <w:r w:rsidR="00D36153">
          <w:rPr>
            <w:noProof/>
            <w:webHidden/>
          </w:rPr>
          <w:fldChar w:fldCharType="end"/>
        </w:r>
      </w:hyperlink>
    </w:p>
    <w:p w14:paraId="0117B43B" w14:textId="4D92B34B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7" w:history="1">
        <w:r w:rsidR="00D36153" w:rsidRPr="007F2AF2">
          <w:rPr>
            <w:rStyle w:val="Hypertextovodkaz"/>
            <w:noProof/>
          </w:rPr>
          <w:t>8. Metody výchovné činnosti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_Toc526410597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14</w:t>
        </w:r>
        <w:r w:rsidR="00D36153">
          <w:rPr>
            <w:noProof/>
            <w:webHidden/>
          </w:rPr>
          <w:fldChar w:fldCharType="end"/>
        </w:r>
      </w:hyperlink>
    </w:p>
    <w:p w14:paraId="0569F7AE" w14:textId="4CE2DD62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8" w:history="1">
        <w:r w:rsidR="00D36153" w:rsidRPr="007F2AF2">
          <w:rPr>
            <w:rStyle w:val="Hypertextovodkaz"/>
            <w:noProof/>
          </w:rPr>
          <w:t>9. Klíčové kompetence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_Toc526410598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15</w:t>
        </w:r>
        <w:r w:rsidR="00D36153">
          <w:rPr>
            <w:noProof/>
            <w:webHidden/>
          </w:rPr>
          <w:fldChar w:fldCharType="end"/>
        </w:r>
      </w:hyperlink>
    </w:p>
    <w:p w14:paraId="4D4F8330" w14:textId="49D6BE0C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599" w:history="1">
        <w:r w:rsidR="00D36153" w:rsidRPr="007F2AF2">
          <w:rPr>
            <w:rStyle w:val="Hypertextovodkaz"/>
            <w:noProof/>
          </w:rPr>
          <w:t>10. Časový plán ŠVP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_Toc526410599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18</w:t>
        </w:r>
        <w:r w:rsidR="00D36153">
          <w:rPr>
            <w:noProof/>
            <w:webHidden/>
          </w:rPr>
          <w:fldChar w:fldCharType="end"/>
        </w:r>
      </w:hyperlink>
    </w:p>
    <w:p w14:paraId="7E689784" w14:textId="649253AD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0" w:history="1">
        <w:r w:rsidR="00D36153" w:rsidRPr="007F2AF2">
          <w:rPr>
            <w:rStyle w:val="Hypertextovodkaz"/>
            <w:noProof/>
          </w:rPr>
          <w:t>11. Podmínky přijímání uchazečů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_Toc526410600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19</w:t>
        </w:r>
        <w:r w:rsidR="00D36153">
          <w:rPr>
            <w:noProof/>
            <w:webHidden/>
          </w:rPr>
          <w:fldChar w:fldCharType="end"/>
        </w:r>
      </w:hyperlink>
    </w:p>
    <w:p w14:paraId="0D89A40F" w14:textId="28746073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1" w:history="1">
        <w:r w:rsidR="00D36153" w:rsidRPr="007F2AF2">
          <w:rPr>
            <w:rStyle w:val="Hypertextovodkaz"/>
            <w:noProof/>
          </w:rPr>
          <w:t>12. Pedagogická dokumentace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_Toc526410601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21</w:t>
        </w:r>
        <w:r w:rsidR="00D36153">
          <w:rPr>
            <w:noProof/>
            <w:webHidden/>
          </w:rPr>
          <w:fldChar w:fldCharType="end"/>
        </w:r>
      </w:hyperlink>
    </w:p>
    <w:p w14:paraId="746785B9" w14:textId="3A418224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2" w:history="1">
        <w:r w:rsidR="00D36153" w:rsidRPr="007F2AF2">
          <w:rPr>
            <w:rStyle w:val="Hypertextovodkaz"/>
            <w:noProof/>
          </w:rPr>
          <w:t>13. Evaluační plán (vlastní hodnocení)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_Toc526410602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22</w:t>
        </w:r>
        <w:r w:rsidR="00D36153">
          <w:rPr>
            <w:noProof/>
            <w:webHidden/>
          </w:rPr>
          <w:fldChar w:fldCharType="end"/>
        </w:r>
      </w:hyperlink>
    </w:p>
    <w:p w14:paraId="428205D7" w14:textId="3CBE7471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3" w:history="1">
        <w:r w:rsidR="00D36153" w:rsidRPr="007F2AF2">
          <w:rPr>
            <w:rStyle w:val="Hypertextovodkaz"/>
            <w:noProof/>
          </w:rPr>
          <w:t>14. Materiální podmínky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_Toc526410603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24</w:t>
        </w:r>
        <w:r w:rsidR="00D36153">
          <w:rPr>
            <w:noProof/>
            <w:webHidden/>
          </w:rPr>
          <w:fldChar w:fldCharType="end"/>
        </w:r>
      </w:hyperlink>
    </w:p>
    <w:p w14:paraId="1126D7DC" w14:textId="3A7331C7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4" w:history="1">
        <w:r w:rsidR="00D36153" w:rsidRPr="007F2AF2">
          <w:rPr>
            <w:rStyle w:val="Hypertextovodkaz"/>
            <w:noProof/>
          </w:rPr>
          <w:t>15. Personální podmínky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_Toc526410604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26</w:t>
        </w:r>
        <w:r w:rsidR="00D36153">
          <w:rPr>
            <w:noProof/>
            <w:webHidden/>
          </w:rPr>
          <w:fldChar w:fldCharType="end"/>
        </w:r>
      </w:hyperlink>
    </w:p>
    <w:p w14:paraId="1A33C2BB" w14:textId="4A4F0657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5" w:history="1">
        <w:r w:rsidR="00D36153" w:rsidRPr="007F2AF2">
          <w:rPr>
            <w:rStyle w:val="Hypertextovodkaz"/>
            <w:noProof/>
          </w:rPr>
          <w:t>16. Popis ekonomických podmínek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_Toc526410605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28</w:t>
        </w:r>
        <w:r w:rsidR="00D36153">
          <w:rPr>
            <w:noProof/>
            <w:webHidden/>
          </w:rPr>
          <w:fldChar w:fldCharType="end"/>
        </w:r>
      </w:hyperlink>
    </w:p>
    <w:p w14:paraId="4EC22F10" w14:textId="72ABAB5D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6" w:history="1">
        <w:r w:rsidR="00D36153" w:rsidRPr="007F2AF2">
          <w:rPr>
            <w:rStyle w:val="Hypertextovodkaz"/>
            <w:noProof/>
          </w:rPr>
          <w:t>17. Podmínky pro činnost žáků/studentů se speciálními potřebami a žáků/studentů mimořádně nadaných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_Toc526410606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29</w:t>
        </w:r>
        <w:r w:rsidR="00D36153">
          <w:rPr>
            <w:noProof/>
            <w:webHidden/>
          </w:rPr>
          <w:fldChar w:fldCharType="end"/>
        </w:r>
      </w:hyperlink>
    </w:p>
    <w:p w14:paraId="0A945C52" w14:textId="4A9B3E67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7" w:history="1">
        <w:r w:rsidR="00D36153" w:rsidRPr="007F2AF2">
          <w:rPr>
            <w:rStyle w:val="Hypertextovodkaz"/>
            <w:noProof/>
          </w:rPr>
          <w:t>18. Stanovení podmínek bezpečnosti a ochrany zdraví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_Toc526410607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30</w:t>
        </w:r>
        <w:r w:rsidR="00D36153">
          <w:rPr>
            <w:noProof/>
            <w:webHidden/>
          </w:rPr>
          <w:fldChar w:fldCharType="end"/>
        </w:r>
      </w:hyperlink>
    </w:p>
    <w:p w14:paraId="78A671A7" w14:textId="1BCE3247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8" w:history="1">
        <w:r w:rsidR="00D36153" w:rsidRPr="007F2AF2">
          <w:rPr>
            <w:rStyle w:val="Hypertextovodkaz"/>
            <w:noProof/>
          </w:rPr>
          <w:t>19. Ochrana žáků/studentů před sociálně patologickými jevy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_Toc526410608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37</w:t>
        </w:r>
        <w:r w:rsidR="00D36153">
          <w:rPr>
            <w:noProof/>
            <w:webHidden/>
          </w:rPr>
          <w:fldChar w:fldCharType="end"/>
        </w:r>
      </w:hyperlink>
    </w:p>
    <w:p w14:paraId="246318E4" w14:textId="499E0AF8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09" w:history="1">
        <w:r w:rsidR="00D36153" w:rsidRPr="007F2AF2">
          <w:rPr>
            <w:rStyle w:val="Hypertextovodkaz"/>
            <w:noProof/>
            <w:lang w:eastAsia="cs-CZ"/>
          </w:rPr>
          <w:t>20. Spolupráce se sociálními partnery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_Toc526410609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38</w:t>
        </w:r>
        <w:r w:rsidR="00D36153">
          <w:rPr>
            <w:noProof/>
            <w:webHidden/>
          </w:rPr>
          <w:fldChar w:fldCharType="end"/>
        </w:r>
      </w:hyperlink>
    </w:p>
    <w:p w14:paraId="08BEBB2C" w14:textId="57D883EB" w:rsidR="00D36153" w:rsidRPr="00A0090B" w:rsidRDefault="00000000">
      <w:pPr>
        <w:pStyle w:val="Obsah1"/>
        <w:tabs>
          <w:tab w:val="right" w:leader="dot" w:pos="9062"/>
        </w:tabs>
        <w:rPr>
          <w:rFonts w:eastAsia="MS Mincho"/>
          <w:noProof/>
          <w:lang w:eastAsia="cs-CZ"/>
        </w:rPr>
      </w:pPr>
      <w:hyperlink w:anchor="_Toc526410610" w:history="1">
        <w:r w:rsidR="00D36153" w:rsidRPr="007F2AF2">
          <w:rPr>
            <w:rStyle w:val="Hypertextovodkaz"/>
            <w:noProof/>
          </w:rPr>
          <w:t>21. Přílohy:</w:t>
        </w:r>
        <w:r w:rsidR="00D36153">
          <w:rPr>
            <w:noProof/>
            <w:webHidden/>
          </w:rPr>
          <w:tab/>
        </w:r>
        <w:r w:rsidR="00D36153">
          <w:rPr>
            <w:noProof/>
            <w:webHidden/>
          </w:rPr>
          <w:fldChar w:fldCharType="begin"/>
        </w:r>
        <w:r w:rsidR="00D36153">
          <w:rPr>
            <w:noProof/>
            <w:webHidden/>
          </w:rPr>
          <w:instrText xml:space="preserve"> PAGEREF _Toc526410610 \h </w:instrText>
        </w:r>
        <w:r w:rsidR="00D36153">
          <w:rPr>
            <w:noProof/>
            <w:webHidden/>
          </w:rPr>
        </w:r>
        <w:r w:rsidR="00D36153">
          <w:rPr>
            <w:noProof/>
            <w:webHidden/>
          </w:rPr>
          <w:fldChar w:fldCharType="separate"/>
        </w:r>
        <w:r w:rsidR="00BC4D8D">
          <w:rPr>
            <w:noProof/>
            <w:webHidden/>
          </w:rPr>
          <w:t>39</w:t>
        </w:r>
        <w:r w:rsidR="00D36153">
          <w:rPr>
            <w:noProof/>
            <w:webHidden/>
          </w:rPr>
          <w:fldChar w:fldCharType="end"/>
        </w:r>
      </w:hyperlink>
    </w:p>
    <w:p w14:paraId="73A9573D" w14:textId="1209C0A8" w:rsidR="00EE37A8" w:rsidRPr="00BC52DE" w:rsidRDefault="00BC52DE" w:rsidP="00BC52DE">
      <w:pPr>
        <w:rPr>
          <w:rStyle w:val="Standardnpsmoodstavce1"/>
        </w:rPr>
      </w:pPr>
      <w:r>
        <w:rPr>
          <w:b/>
          <w:bCs/>
        </w:rPr>
        <w:fldChar w:fldCharType="end"/>
      </w:r>
    </w:p>
    <w:p w14:paraId="694C4962" w14:textId="77777777" w:rsidR="00A76760" w:rsidRPr="00D87C5F" w:rsidRDefault="003B3E87" w:rsidP="00D87C5F">
      <w:pPr>
        <w:pStyle w:val="Nadpis1"/>
        <w:rPr>
          <w:rStyle w:val="Standardnpsmoodstavce1"/>
        </w:rPr>
      </w:pPr>
      <w:bookmarkStart w:id="0" w:name="_Toc526410590"/>
      <w:r w:rsidRPr="00D87C5F">
        <w:rPr>
          <w:rStyle w:val="Standardnpsmoodstavce1"/>
        </w:rPr>
        <w:lastRenderedPageBreak/>
        <w:t>1. Úvod</w:t>
      </w:r>
      <w:bookmarkEnd w:id="0"/>
    </w:p>
    <w:p w14:paraId="2EA82957" w14:textId="77777777" w:rsidR="003B3E87" w:rsidRPr="001972B9" w:rsidRDefault="003B3E87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0446C84C" w14:textId="5894141B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Školní vzdělávací program (dále jen ŠVP) je dle </w:t>
      </w:r>
      <w:r w:rsidR="00BC52DE">
        <w:rPr>
          <w:rFonts w:eastAsia="Times New Roman"/>
          <w:sz w:val="24"/>
          <w:szCs w:val="24"/>
        </w:rPr>
        <w:t xml:space="preserve">§ </w:t>
      </w:r>
      <w:r w:rsidRPr="001972B9">
        <w:rPr>
          <w:rFonts w:eastAsia="Times New Roman"/>
          <w:sz w:val="24"/>
          <w:szCs w:val="24"/>
        </w:rPr>
        <w:t>5</w:t>
      </w:r>
      <w:r w:rsidR="00BC52DE">
        <w:rPr>
          <w:rFonts w:eastAsia="Times New Roman"/>
          <w:sz w:val="24"/>
          <w:szCs w:val="24"/>
        </w:rPr>
        <w:t xml:space="preserve"> odst. 2) a 3)</w:t>
      </w:r>
      <w:r w:rsidRPr="001972B9">
        <w:rPr>
          <w:rFonts w:eastAsia="Times New Roman"/>
          <w:sz w:val="24"/>
          <w:szCs w:val="24"/>
        </w:rPr>
        <w:t xml:space="preserve"> zákona č.</w:t>
      </w:r>
      <w:r w:rsidR="00BC52DE">
        <w:rPr>
          <w:rFonts w:eastAsia="Times New Roman"/>
          <w:sz w:val="24"/>
          <w:szCs w:val="24"/>
        </w:rPr>
        <w:t xml:space="preserve"> </w:t>
      </w:r>
      <w:r w:rsidRPr="001972B9">
        <w:rPr>
          <w:rFonts w:eastAsia="Times New Roman"/>
          <w:sz w:val="24"/>
          <w:szCs w:val="24"/>
        </w:rPr>
        <w:t>561/2004 Sb., o předškolním, základním, středním, vyšším odborném a jiném vzdělávání, ve znění pozdějších předpisů (dále jen školský zákon), povinný dokument, který byl vytvořen za společné účasti pedagogických</w:t>
      </w:r>
      <w:r w:rsidR="00FE025A">
        <w:rPr>
          <w:rFonts w:eastAsia="Times New Roman"/>
          <w:sz w:val="24"/>
          <w:szCs w:val="24"/>
        </w:rPr>
        <w:t xml:space="preserve"> pracovníků Masarykova domova mládeže a Školní jídelny Brno, příspěvkové organizace</w:t>
      </w:r>
      <w:r w:rsidRPr="001972B9">
        <w:rPr>
          <w:rFonts w:eastAsia="Times New Roman"/>
          <w:sz w:val="24"/>
          <w:szCs w:val="24"/>
        </w:rPr>
        <w:t>.</w:t>
      </w:r>
    </w:p>
    <w:p w14:paraId="2A7ECF59" w14:textId="77777777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Vychází z konkrétního a dobře známého prostředí.</w:t>
      </w:r>
    </w:p>
    <w:p w14:paraId="5DE54499" w14:textId="77777777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Navazuje na osvědčené zkušenosti z minulé pedagogické práce.</w:t>
      </w:r>
    </w:p>
    <w:p w14:paraId="3F85956C" w14:textId="77777777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Je veřejně přístupný dokument, do kterého může každý nahlížet a dělat opisy.</w:t>
      </w:r>
    </w:p>
    <w:p w14:paraId="02C22309" w14:textId="77777777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Je vydáván na čtyřleté období a je určen:</w:t>
      </w:r>
    </w:p>
    <w:p w14:paraId="6CC6B8BA" w14:textId="154A4C3C" w:rsidR="003B3E87" w:rsidRPr="001972B9" w:rsidRDefault="003B3E87" w:rsidP="003B3E87">
      <w:pPr>
        <w:pStyle w:val="Normln1"/>
        <w:numPr>
          <w:ilvl w:val="0"/>
          <w:numId w:val="11"/>
        </w:numPr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Vedení domova mládeže</w:t>
      </w:r>
    </w:p>
    <w:p w14:paraId="1EA9BB13" w14:textId="77777777" w:rsidR="003B3E87" w:rsidRPr="001972B9" w:rsidRDefault="003B3E87" w:rsidP="003B3E87">
      <w:pPr>
        <w:pStyle w:val="Normln1"/>
        <w:numPr>
          <w:ilvl w:val="0"/>
          <w:numId w:val="11"/>
        </w:numPr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Vychovatelům domova mládeže</w:t>
      </w:r>
    </w:p>
    <w:p w14:paraId="707A89E9" w14:textId="71D52F1E" w:rsidR="003B3E87" w:rsidRPr="001972B9" w:rsidRDefault="003B3E87" w:rsidP="003B3E87">
      <w:pPr>
        <w:pStyle w:val="Normln1"/>
        <w:numPr>
          <w:ilvl w:val="0"/>
          <w:numId w:val="11"/>
        </w:numPr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Všem žákům</w:t>
      </w:r>
      <w:r w:rsidR="00EE37A8">
        <w:rPr>
          <w:rFonts w:eastAsia="Times New Roman"/>
          <w:sz w:val="24"/>
          <w:szCs w:val="24"/>
        </w:rPr>
        <w:t xml:space="preserve"> a studentům</w:t>
      </w:r>
      <w:r w:rsidRPr="001972B9">
        <w:rPr>
          <w:rFonts w:eastAsia="Times New Roman"/>
          <w:sz w:val="24"/>
          <w:szCs w:val="24"/>
        </w:rPr>
        <w:t xml:space="preserve"> domova mládeže, rodičům žáků</w:t>
      </w:r>
      <w:r w:rsidR="00EE37A8">
        <w:rPr>
          <w:rFonts w:eastAsia="Times New Roman"/>
          <w:sz w:val="24"/>
          <w:szCs w:val="24"/>
        </w:rPr>
        <w:t xml:space="preserve"> a studentů</w:t>
      </w:r>
    </w:p>
    <w:p w14:paraId="2809B0D3" w14:textId="77777777" w:rsidR="003B3E87" w:rsidRPr="001972B9" w:rsidRDefault="003B3E87" w:rsidP="003B3E87">
      <w:pPr>
        <w:pStyle w:val="Normln1"/>
        <w:numPr>
          <w:ilvl w:val="0"/>
          <w:numId w:val="11"/>
        </w:numPr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Domovní radě</w:t>
      </w:r>
    </w:p>
    <w:p w14:paraId="16D147D3" w14:textId="77777777" w:rsidR="003B3E87" w:rsidRPr="001972B9" w:rsidRDefault="003B3E87" w:rsidP="003B3E87">
      <w:pPr>
        <w:pStyle w:val="Normln1"/>
        <w:numPr>
          <w:ilvl w:val="0"/>
          <w:numId w:val="11"/>
        </w:numPr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Veřejnosti</w:t>
      </w:r>
    </w:p>
    <w:p w14:paraId="75BD33D4" w14:textId="77777777" w:rsidR="003B3E87" w:rsidRPr="001972B9" w:rsidRDefault="003B3E87" w:rsidP="003B3E87">
      <w:pPr>
        <w:pStyle w:val="Normln1"/>
        <w:numPr>
          <w:ilvl w:val="0"/>
          <w:numId w:val="11"/>
        </w:numPr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Vnějším evaluačním orgánům</w:t>
      </w:r>
    </w:p>
    <w:p w14:paraId="767A4579" w14:textId="77777777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</w:p>
    <w:p w14:paraId="4BC81DBB" w14:textId="34D0823D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Součástí ŠVP domova mládeže je platný </w:t>
      </w:r>
      <w:r w:rsidR="00FE025A">
        <w:rPr>
          <w:rFonts w:eastAsia="Times New Roman"/>
          <w:sz w:val="24"/>
          <w:szCs w:val="24"/>
        </w:rPr>
        <w:t>Vnitřní řád Masarykova domova mládeže a Školní jídelny Brno, příspěvkové organizace</w:t>
      </w:r>
      <w:r w:rsidRPr="001972B9">
        <w:rPr>
          <w:rFonts w:eastAsia="Times New Roman"/>
          <w:sz w:val="24"/>
          <w:szCs w:val="24"/>
        </w:rPr>
        <w:t>.</w:t>
      </w:r>
    </w:p>
    <w:p w14:paraId="572962A1" w14:textId="25314650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ŠVP domova mládeže je </w:t>
      </w:r>
      <w:r w:rsidR="00EE37A8">
        <w:rPr>
          <w:rFonts w:eastAsia="Times New Roman"/>
          <w:sz w:val="24"/>
          <w:szCs w:val="24"/>
        </w:rPr>
        <w:t>dostupný na vrátnici obou domovů mládeže</w:t>
      </w:r>
      <w:r w:rsidRPr="001972B9">
        <w:rPr>
          <w:rFonts w:eastAsia="Times New Roman"/>
          <w:sz w:val="24"/>
          <w:szCs w:val="24"/>
        </w:rPr>
        <w:t xml:space="preserve"> a na internetové adrese </w:t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Pr="001972B9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</w:r>
      <w:r w:rsidR="00FE025A">
        <w:rPr>
          <w:rFonts w:eastAsia="Times New Roman"/>
          <w:sz w:val="24"/>
          <w:szCs w:val="24"/>
        </w:rPr>
        <w:softHyphen/>
        <w:t>www.masarykuvdm.cz</w:t>
      </w:r>
      <w:r w:rsidR="001716B3" w:rsidRPr="001972B9">
        <w:rPr>
          <w:rFonts w:eastAsia="Times New Roman"/>
          <w:sz w:val="24"/>
          <w:szCs w:val="24"/>
        </w:rPr>
        <w:t>.</w:t>
      </w:r>
    </w:p>
    <w:p w14:paraId="69B99034" w14:textId="401EA5BA" w:rsidR="003B3E87" w:rsidRPr="001972B9" w:rsidRDefault="003B3E87" w:rsidP="003B3E87">
      <w:pPr>
        <w:pStyle w:val="Normln1"/>
        <w:spacing w:before="100" w:after="119" w:line="240" w:lineRule="auto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ŠVP chápeme jako inspiraci a otevření nových možností pro vychovatele i žáky</w:t>
      </w:r>
      <w:r w:rsidR="00EE37A8">
        <w:rPr>
          <w:rFonts w:eastAsia="Times New Roman"/>
          <w:sz w:val="24"/>
          <w:szCs w:val="24"/>
        </w:rPr>
        <w:t xml:space="preserve"> a studenty,</w:t>
      </w:r>
      <w:r w:rsidRPr="001972B9">
        <w:rPr>
          <w:rFonts w:eastAsia="Times New Roman"/>
          <w:sz w:val="24"/>
          <w:szCs w:val="24"/>
        </w:rPr>
        <w:t xml:space="preserve"> a tak by měl být i všemi zúčastněnými vnímám. Je možno ho chápat jako propagaci domova mládeže.</w:t>
      </w:r>
    </w:p>
    <w:p w14:paraId="0EDE134E" w14:textId="77777777" w:rsidR="00A76760" w:rsidRPr="001972B9" w:rsidRDefault="00A76760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789746D6" w14:textId="77777777" w:rsidR="003B3E87" w:rsidRPr="001972B9" w:rsidRDefault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5E858616" w14:textId="77777777" w:rsidR="003B3E87" w:rsidRPr="001972B9" w:rsidRDefault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4375EE0E" w14:textId="77777777" w:rsidR="003B3E87" w:rsidRPr="001972B9" w:rsidRDefault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1E3A76CA" w14:textId="77777777" w:rsidR="003B3E87" w:rsidRPr="001972B9" w:rsidRDefault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6496F673" w14:textId="72C8B618" w:rsidR="001972B9" w:rsidRDefault="001972B9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18FEBBA5" w14:textId="77777777" w:rsidR="00EE37A8" w:rsidRPr="001972B9" w:rsidRDefault="00EE37A8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0E797E1C" w14:textId="77777777" w:rsidR="003B3E87" w:rsidRPr="001972B9" w:rsidRDefault="003B3E87" w:rsidP="00D87C5F">
      <w:pPr>
        <w:pStyle w:val="Nadpis1"/>
      </w:pPr>
      <w:bookmarkStart w:id="1" w:name="_Toc526410591"/>
      <w:r w:rsidRPr="001972B9">
        <w:lastRenderedPageBreak/>
        <w:t>2. Identifikační údaje</w:t>
      </w:r>
      <w:bookmarkEnd w:id="1"/>
    </w:p>
    <w:p w14:paraId="65E7B3F6" w14:textId="77777777" w:rsidR="003B3E87" w:rsidRPr="001972B9" w:rsidRDefault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04EFE2A0" w14:textId="77777777" w:rsidR="003B3E87" w:rsidRPr="001972B9" w:rsidRDefault="003B3E8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1. Právní </w:t>
      </w:r>
      <w:proofErr w:type="gramStart"/>
      <w:r w:rsidRPr="001972B9">
        <w:rPr>
          <w:rFonts w:eastAsia="Times New Roman"/>
          <w:sz w:val="24"/>
          <w:szCs w:val="24"/>
        </w:rPr>
        <w:t xml:space="preserve">forma: </w:t>
      </w:r>
      <w:r w:rsidR="009D55C8" w:rsidRPr="001972B9">
        <w:rPr>
          <w:rFonts w:eastAsia="Times New Roman"/>
          <w:sz w:val="24"/>
          <w:szCs w:val="24"/>
        </w:rPr>
        <w:t xml:space="preserve"> </w:t>
      </w:r>
      <w:r w:rsidR="009D55C8" w:rsidRPr="001972B9">
        <w:rPr>
          <w:rFonts w:eastAsia="Times New Roman"/>
          <w:sz w:val="24"/>
          <w:szCs w:val="24"/>
        </w:rPr>
        <w:tab/>
      </w:r>
      <w:proofErr w:type="gramEnd"/>
      <w:r w:rsidR="009D55C8" w:rsidRPr="001972B9">
        <w:rPr>
          <w:rFonts w:eastAsia="Times New Roman"/>
          <w:sz w:val="24"/>
          <w:szCs w:val="24"/>
        </w:rPr>
        <w:tab/>
      </w:r>
      <w:r w:rsidR="009D55C8"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>příspěvková organizace</w:t>
      </w:r>
    </w:p>
    <w:p w14:paraId="01D5CA14" w14:textId="77777777" w:rsidR="009D55C8" w:rsidRPr="001972B9" w:rsidRDefault="009D55C8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01B60C5B" w14:textId="739A8AF4" w:rsidR="003B3E87" w:rsidRDefault="003B3E8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Název př</w:t>
      </w:r>
      <w:r w:rsidR="009D55C8" w:rsidRPr="001972B9">
        <w:rPr>
          <w:rFonts w:eastAsia="Times New Roman"/>
          <w:sz w:val="24"/>
          <w:szCs w:val="24"/>
        </w:rPr>
        <w:t>íspěvkové</w:t>
      </w:r>
      <w:r w:rsidR="00FE025A">
        <w:rPr>
          <w:rFonts w:eastAsia="Times New Roman"/>
          <w:sz w:val="24"/>
          <w:szCs w:val="24"/>
        </w:rPr>
        <w:t xml:space="preserve"> organizace:</w:t>
      </w:r>
      <w:r w:rsidR="00FE025A">
        <w:rPr>
          <w:rFonts w:eastAsia="Times New Roman"/>
          <w:sz w:val="24"/>
          <w:szCs w:val="24"/>
        </w:rPr>
        <w:tab/>
        <w:t xml:space="preserve">Masarykův domov mládeže a Školní jídelna Brno, </w:t>
      </w:r>
    </w:p>
    <w:p w14:paraId="456CA248" w14:textId="1F2E0692" w:rsidR="00FE025A" w:rsidRPr="001972B9" w:rsidRDefault="00FE025A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příspěvková organizace</w:t>
      </w:r>
    </w:p>
    <w:p w14:paraId="40049D2F" w14:textId="7F716568" w:rsidR="003B3E87" w:rsidRPr="001972B9" w:rsidRDefault="003B3E8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Sídlo p</w:t>
      </w:r>
      <w:r w:rsidR="009D55C8" w:rsidRPr="001972B9">
        <w:rPr>
          <w:rFonts w:eastAsia="Times New Roman"/>
          <w:sz w:val="24"/>
          <w:szCs w:val="24"/>
        </w:rPr>
        <w:t>říspěvkové o</w:t>
      </w:r>
      <w:r w:rsidR="00FE025A">
        <w:rPr>
          <w:rFonts w:eastAsia="Times New Roman"/>
          <w:sz w:val="24"/>
          <w:szCs w:val="24"/>
        </w:rPr>
        <w:t xml:space="preserve">rganizace: </w:t>
      </w:r>
      <w:r w:rsidR="00FE025A">
        <w:rPr>
          <w:rFonts w:eastAsia="Times New Roman"/>
          <w:sz w:val="24"/>
          <w:szCs w:val="24"/>
        </w:rPr>
        <w:tab/>
        <w:t>Brno, Cihlářská 604/21</w:t>
      </w:r>
      <w:r w:rsidR="009D55C8" w:rsidRPr="001972B9">
        <w:rPr>
          <w:rFonts w:eastAsia="Times New Roman"/>
          <w:sz w:val="24"/>
          <w:szCs w:val="24"/>
        </w:rPr>
        <w:t>, PSČ 602 00</w:t>
      </w:r>
    </w:p>
    <w:p w14:paraId="0C0EDF4D" w14:textId="7D1FA7CB" w:rsidR="003B3E87" w:rsidRDefault="003B3E8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Identifikační číslo (IČ) </w:t>
      </w:r>
      <w:r w:rsidR="009D55C8" w:rsidRPr="001972B9">
        <w:rPr>
          <w:rFonts w:eastAsia="Times New Roman"/>
          <w:sz w:val="24"/>
          <w:szCs w:val="24"/>
        </w:rPr>
        <w:tab/>
      </w:r>
      <w:r w:rsidR="009D55C8" w:rsidRPr="001972B9">
        <w:rPr>
          <w:rFonts w:eastAsia="Times New Roman"/>
          <w:sz w:val="24"/>
          <w:szCs w:val="24"/>
        </w:rPr>
        <w:tab/>
        <w:t>00 567</w:t>
      </w:r>
      <w:r w:rsidR="00106118">
        <w:rPr>
          <w:rFonts w:eastAsia="Times New Roman"/>
          <w:sz w:val="24"/>
          <w:szCs w:val="24"/>
        </w:rPr>
        <w:t> </w:t>
      </w:r>
      <w:r w:rsidR="009D55C8" w:rsidRPr="001972B9">
        <w:rPr>
          <w:rFonts w:eastAsia="Times New Roman"/>
          <w:sz w:val="24"/>
          <w:szCs w:val="24"/>
        </w:rPr>
        <w:t>370</w:t>
      </w:r>
    </w:p>
    <w:p w14:paraId="239EB5B1" w14:textId="433DBC23" w:rsidR="00106118" w:rsidRPr="001972B9" w:rsidRDefault="00106118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Číslo organizace: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2841</w:t>
      </w:r>
    </w:p>
    <w:p w14:paraId="319946E5" w14:textId="77777777" w:rsidR="003B3E87" w:rsidRPr="001972B9" w:rsidRDefault="009D55C8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IZO: </w:t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  <w:t>600 030 172</w:t>
      </w:r>
    </w:p>
    <w:p w14:paraId="60418253" w14:textId="77777777" w:rsidR="009D55C8" w:rsidRPr="001972B9" w:rsidRDefault="009D55C8" w:rsidP="003B3E87">
      <w:pPr>
        <w:pStyle w:val="Normln1"/>
        <w:spacing w:before="100" w:after="0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Telefon DM Gorkého: </w:t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Style w:val="Standardnpsmoodstavce1"/>
          <w:rFonts w:eastAsia="Times New Roman"/>
          <w:bCs/>
          <w:sz w:val="24"/>
          <w:szCs w:val="24"/>
        </w:rPr>
        <w:t>542 214 10</w:t>
      </w:r>
      <w:r w:rsidRPr="001972B9">
        <w:rPr>
          <w:rStyle w:val="Standardnpsmoodstavce1"/>
          <w:rFonts w:eastAsia="Times New Roman"/>
          <w:sz w:val="24"/>
          <w:szCs w:val="24"/>
        </w:rPr>
        <w:t>7</w:t>
      </w:r>
    </w:p>
    <w:p w14:paraId="4C31A0C3" w14:textId="2AE6DEFD" w:rsidR="003B3E87" w:rsidRPr="001972B9" w:rsidRDefault="009D55C8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Telefon DM Cihlářská:</w:t>
      </w:r>
      <w:r w:rsidRPr="001972B9">
        <w:rPr>
          <w:rStyle w:val="Standardnpsmoodstavce1"/>
          <w:rFonts w:eastAsia="Times New Roman"/>
          <w:sz w:val="24"/>
          <w:szCs w:val="24"/>
        </w:rPr>
        <w:tab/>
      </w:r>
      <w:r w:rsidRPr="001972B9">
        <w:rPr>
          <w:rStyle w:val="Standardnpsmoodstavce1"/>
          <w:rFonts w:eastAsia="Times New Roman"/>
          <w:sz w:val="24"/>
          <w:szCs w:val="24"/>
        </w:rPr>
        <w:tab/>
      </w:r>
      <w:r w:rsidRPr="001972B9">
        <w:rPr>
          <w:rStyle w:val="Standardnpsmoodstavce1"/>
          <w:rFonts w:eastAsia="Times New Roman"/>
          <w:bCs/>
          <w:sz w:val="24"/>
          <w:szCs w:val="24"/>
        </w:rPr>
        <w:t>54</w:t>
      </w:r>
      <w:r w:rsidR="00EE37A8">
        <w:rPr>
          <w:rStyle w:val="Standardnpsmoodstavce1"/>
          <w:rFonts w:eastAsia="Times New Roman"/>
          <w:bCs/>
          <w:sz w:val="24"/>
          <w:szCs w:val="24"/>
        </w:rPr>
        <w:t>9 247 995</w:t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</w:p>
    <w:p w14:paraId="26F14749" w14:textId="0778FB59" w:rsidR="003B3E87" w:rsidRPr="001972B9" w:rsidRDefault="006B622F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Adresa: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Brno, Cihlářská 604/21</w:t>
      </w:r>
      <w:r w:rsidR="009D55C8" w:rsidRPr="001972B9">
        <w:rPr>
          <w:rFonts w:eastAsia="Times New Roman"/>
          <w:sz w:val="24"/>
          <w:szCs w:val="24"/>
        </w:rPr>
        <w:t>, PSČ 602 00</w:t>
      </w:r>
    </w:p>
    <w:p w14:paraId="11488B52" w14:textId="43B0C0FA" w:rsidR="003B3E87" w:rsidRPr="001972B9" w:rsidRDefault="009D55C8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E-mail: </w:t>
      </w:r>
      <w:r w:rsidRPr="001972B9">
        <w:rPr>
          <w:rFonts w:eastAsia="Times New Roman"/>
          <w:sz w:val="24"/>
          <w:szCs w:val="24"/>
        </w:rPr>
        <w:tab/>
      </w:r>
      <w:r w:rsidR="006B622F">
        <w:rPr>
          <w:rFonts w:eastAsia="Times New Roman"/>
          <w:sz w:val="24"/>
          <w:szCs w:val="24"/>
        </w:rPr>
        <w:tab/>
      </w:r>
      <w:r w:rsidR="006B622F">
        <w:rPr>
          <w:rFonts w:eastAsia="Times New Roman"/>
          <w:sz w:val="24"/>
          <w:szCs w:val="24"/>
        </w:rPr>
        <w:tab/>
      </w:r>
      <w:r w:rsidR="006B622F">
        <w:rPr>
          <w:rFonts w:eastAsia="Times New Roman"/>
          <w:sz w:val="24"/>
          <w:szCs w:val="24"/>
        </w:rPr>
        <w:tab/>
        <w:t>info@masarykuvdm</w:t>
      </w:r>
      <w:r w:rsidR="001716B3" w:rsidRPr="001972B9">
        <w:rPr>
          <w:rFonts w:eastAsia="Times New Roman"/>
          <w:sz w:val="24"/>
          <w:szCs w:val="24"/>
        </w:rPr>
        <w:t>.cz</w:t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</w:r>
    </w:p>
    <w:p w14:paraId="27158D6D" w14:textId="57FC3341" w:rsidR="00850493" w:rsidRPr="001972B9" w:rsidRDefault="003B3E8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Internetov</w:t>
      </w:r>
      <w:r w:rsidR="009D55C8" w:rsidRPr="001972B9">
        <w:rPr>
          <w:rFonts w:eastAsia="Times New Roman"/>
          <w:sz w:val="24"/>
          <w:szCs w:val="24"/>
        </w:rPr>
        <w:t>á adresa:</w:t>
      </w:r>
      <w:r w:rsidR="009D55C8" w:rsidRPr="001972B9">
        <w:rPr>
          <w:rFonts w:eastAsia="Times New Roman"/>
          <w:sz w:val="24"/>
          <w:szCs w:val="24"/>
        </w:rPr>
        <w:tab/>
      </w:r>
      <w:r w:rsidR="006B622F">
        <w:rPr>
          <w:rFonts w:eastAsia="Times New Roman"/>
          <w:sz w:val="24"/>
          <w:szCs w:val="24"/>
        </w:rPr>
        <w:tab/>
      </w:r>
      <w:r w:rsidR="006B622F">
        <w:rPr>
          <w:rFonts w:eastAsia="Times New Roman"/>
          <w:sz w:val="24"/>
          <w:szCs w:val="24"/>
        </w:rPr>
        <w:tab/>
        <w:t>www.masarykuvdm</w:t>
      </w:r>
      <w:r w:rsidR="001716B3" w:rsidRPr="001972B9">
        <w:rPr>
          <w:rFonts w:eastAsia="Times New Roman"/>
          <w:sz w:val="24"/>
          <w:szCs w:val="24"/>
        </w:rPr>
        <w:t>.cz</w:t>
      </w:r>
    </w:p>
    <w:p w14:paraId="00DF50C3" w14:textId="77777777" w:rsidR="003B3E87" w:rsidRPr="001972B9" w:rsidRDefault="00850493" w:rsidP="00850493">
      <w:pPr>
        <w:pStyle w:val="Normln1"/>
        <w:spacing w:before="100" w:after="0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Kapacita DM</w:t>
      </w:r>
      <w:r w:rsidR="001716B3" w:rsidRPr="001972B9">
        <w:rPr>
          <w:rFonts w:eastAsia="Times New Roman"/>
          <w:sz w:val="24"/>
          <w:szCs w:val="24"/>
        </w:rPr>
        <w:t xml:space="preserve"> Gorkého:</w:t>
      </w:r>
      <w:r w:rsidR="001716B3" w:rsidRPr="001972B9">
        <w:rPr>
          <w:rFonts w:eastAsia="Times New Roman"/>
          <w:sz w:val="24"/>
          <w:szCs w:val="24"/>
        </w:rPr>
        <w:tab/>
      </w:r>
      <w:r w:rsidR="001716B3" w:rsidRPr="001972B9">
        <w:rPr>
          <w:rFonts w:eastAsia="Times New Roman"/>
          <w:sz w:val="24"/>
          <w:szCs w:val="24"/>
        </w:rPr>
        <w:tab/>
        <w:t>171 lůžek</w:t>
      </w:r>
      <w:r w:rsidR="001716B3" w:rsidRPr="001972B9">
        <w:rPr>
          <w:rFonts w:eastAsia="Times New Roman"/>
          <w:sz w:val="24"/>
          <w:szCs w:val="24"/>
        </w:rPr>
        <w:tab/>
      </w:r>
      <w:r w:rsidR="001716B3" w:rsidRPr="001972B9">
        <w:rPr>
          <w:rFonts w:eastAsia="Times New Roman"/>
          <w:sz w:val="24"/>
          <w:szCs w:val="24"/>
        </w:rPr>
        <w:tab/>
      </w:r>
      <w:r w:rsidR="001716B3" w:rsidRPr="001972B9">
        <w:rPr>
          <w:rFonts w:eastAsia="Times New Roman"/>
          <w:sz w:val="24"/>
          <w:szCs w:val="24"/>
        </w:rPr>
        <w:tab/>
      </w:r>
      <w:r w:rsidR="009D55C8" w:rsidRPr="001972B9">
        <w:rPr>
          <w:rFonts w:eastAsia="Times New Roman"/>
          <w:sz w:val="24"/>
          <w:szCs w:val="24"/>
        </w:rPr>
        <w:tab/>
      </w:r>
    </w:p>
    <w:p w14:paraId="122A0B3B" w14:textId="3D85DDEE" w:rsidR="00850493" w:rsidRPr="001972B9" w:rsidRDefault="00850493" w:rsidP="00850493">
      <w:pPr>
        <w:pStyle w:val="Normln1"/>
        <w:spacing w:before="100" w:after="0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Kapacita DM Cihlářská:</w:t>
      </w:r>
      <w:r w:rsidR="001716B3" w:rsidRPr="001972B9">
        <w:rPr>
          <w:rFonts w:eastAsia="Times New Roman"/>
          <w:sz w:val="24"/>
          <w:szCs w:val="24"/>
        </w:rPr>
        <w:tab/>
      </w:r>
      <w:r w:rsidR="001716B3" w:rsidRPr="001972B9">
        <w:rPr>
          <w:rFonts w:eastAsia="Times New Roman"/>
          <w:sz w:val="24"/>
          <w:szCs w:val="24"/>
        </w:rPr>
        <w:tab/>
        <w:t>1</w:t>
      </w:r>
      <w:r w:rsidR="00EE37A8">
        <w:rPr>
          <w:rFonts w:eastAsia="Times New Roman"/>
          <w:sz w:val="24"/>
          <w:szCs w:val="24"/>
        </w:rPr>
        <w:t>6</w:t>
      </w:r>
      <w:r w:rsidR="00CA5A65">
        <w:rPr>
          <w:rFonts w:eastAsia="Times New Roman"/>
          <w:sz w:val="24"/>
          <w:szCs w:val="24"/>
        </w:rPr>
        <w:t>6</w:t>
      </w:r>
      <w:r w:rsidR="001716B3" w:rsidRPr="001972B9">
        <w:rPr>
          <w:rFonts w:eastAsia="Times New Roman"/>
          <w:sz w:val="24"/>
          <w:szCs w:val="24"/>
        </w:rPr>
        <w:t xml:space="preserve"> lůžek</w:t>
      </w:r>
    </w:p>
    <w:p w14:paraId="71FD875C" w14:textId="544449DA" w:rsidR="003B3E87" w:rsidRDefault="00850493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Ředitel</w:t>
      </w:r>
      <w:r w:rsidR="00EE37A8">
        <w:rPr>
          <w:rFonts w:eastAsia="Times New Roman"/>
          <w:sz w:val="24"/>
          <w:szCs w:val="24"/>
        </w:rPr>
        <w:t xml:space="preserve"> domova mládeže</w:t>
      </w:r>
      <w:r w:rsidRPr="001972B9">
        <w:rPr>
          <w:rFonts w:eastAsia="Times New Roman"/>
          <w:sz w:val="24"/>
          <w:szCs w:val="24"/>
        </w:rPr>
        <w:t>:</w:t>
      </w:r>
      <w:r w:rsidRPr="001972B9">
        <w:rPr>
          <w:rFonts w:eastAsia="Times New Roman"/>
          <w:sz w:val="24"/>
          <w:szCs w:val="24"/>
        </w:rPr>
        <w:tab/>
      </w:r>
      <w:r w:rsidRPr="001972B9">
        <w:rPr>
          <w:rFonts w:eastAsia="Times New Roman"/>
          <w:sz w:val="24"/>
          <w:szCs w:val="24"/>
        </w:rPr>
        <w:tab/>
        <w:t>PhDr. Eva Svobodová, MBA, LL.M</w:t>
      </w:r>
      <w:r w:rsidR="00EE37A8">
        <w:rPr>
          <w:rFonts w:eastAsia="Times New Roman"/>
          <w:sz w:val="24"/>
          <w:szCs w:val="24"/>
        </w:rPr>
        <w:t>.</w:t>
      </w:r>
    </w:p>
    <w:p w14:paraId="263ED138" w14:textId="2330F9BE" w:rsidR="00913007" w:rsidRPr="001972B9" w:rsidRDefault="0091300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Statutární z</w:t>
      </w:r>
      <w:r w:rsidR="006B622F">
        <w:rPr>
          <w:rFonts w:eastAsia="Times New Roman"/>
          <w:sz w:val="24"/>
          <w:szCs w:val="24"/>
        </w:rPr>
        <w:t>ástupce:</w:t>
      </w:r>
      <w:r w:rsidR="006B622F">
        <w:rPr>
          <w:rFonts w:eastAsia="Times New Roman"/>
          <w:sz w:val="24"/>
          <w:szCs w:val="24"/>
        </w:rPr>
        <w:tab/>
      </w:r>
      <w:r w:rsidR="006B622F">
        <w:rPr>
          <w:rFonts w:eastAsia="Times New Roman"/>
          <w:sz w:val="24"/>
          <w:szCs w:val="24"/>
        </w:rPr>
        <w:tab/>
      </w:r>
      <w:r w:rsidR="006B622F">
        <w:rPr>
          <w:rFonts w:eastAsia="Times New Roman"/>
          <w:sz w:val="24"/>
          <w:szCs w:val="24"/>
        </w:rPr>
        <w:tab/>
        <w:t>Helena Pešková</w:t>
      </w:r>
    </w:p>
    <w:p w14:paraId="52ED05B8" w14:textId="4929ED0C" w:rsidR="00850493" w:rsidRPr="001972B9" w:rsidRDefault="0091300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="00850493" w:rsidRPr="001972B9">
        <w:rPr>
          <w:rFonts w:eastAsia="Times New Roman"/>
          <w:sz w:val="24"/>
          <w:szCs w:val="24"/>
        </w:rPr>
        <w:t>ástupce ředitel</w:t>
      </w:r>
      <w:r w:rsidR="00EE37A8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: </w:t>
      </w:r>
      <w:r w:rsidR="00EE37A8">
        <w:rPr>
          <w:rFonts w:eastAsia="Times New Roman"/>
          <w:sz w:val="24"/>
          <w:szCs w:val="24"/>
        </w:rPr>
        <w:tab/>
      </w:r>
      <w:r w:rsidR="00EE37A8">
        <w:rPr>
          <w:rFonts w:eastAsia="Times New Roman"/>
          <w:sz w:val="24"/>
          <w:szCs w:val="24"/>
        </w:rPr>
        <w:tab/>
      </w:r>
      <w:r w:rsidR="00EE37A8">
        <w:rPr>
          <w:rFonts w:eastAsia="Times New Roman"/>
          <w:sz w:val="24"/>
          <w:szCs w:val="24"/>
        </w:rPr>
        <w:tab/>
        <w:t>J</w:t>
      </w:r>
      <w:r w:rsidR="00106118">
        <w:rPr>
          <w:rFonts w:eastAsia="Times New Roman"/>
          <w:sz w:val="24"/>
          <w:szCs w:val="24"/>
        </w:rPr>
        <w:t>olana Matochová</w:t>
      </w:r>
    </w:p>
    <w:p w14:paraId="6A013C68" w14:textId="77777777" w:rsidR="003B3E87" w:rsidRPr="001972B9" w:rsidRDefault="003B3E8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Z</w:t>
      </w:r>
      <w:r w:rsidR="00850493" w:rsidRPr="001972B9">
        <w:rPr>
          <w:rFonts w:eastAsia="Times New Roman"/>
          <w:sz w:val="24"/>
          <w:szCs w:val="24"/>
        </w:rPr>
        <w:t xml:space="preserve">ápis do rejstříku škol: </w:t>
      </w:r>
      <w:r w:rsidR="00850493" w:rsidRPr="001972B9">
        <w:rPr>
          <w:rFonts w:eastAsia="Times New Roman"/>
          <w:sz w:val="24"/>
          <w:szCs w:val="24"/>
        </w:rPr>
        <w:tab/>
      </w:r>
      <w:r w:rsidR="00850493" w:rsidRPr="001972B9">
        <w:rPr>
          <w:rFonts w:eastAsia="Times New Roman"/>
          <w:sz w:val="24"/>
          <w:szCs w:val="24"/>
        </w:rPr>
        <w:tab/>
        <w:t>1. 1. 2005</w:t>
      </w:r>
    </w:p>
    <w:p w14:paraId="4C775672" w14:textId="77777777" w:rsidR="003B3E87" w:rsidRPr="00FB66A9" w:rsidRDefault="003B3E87" w:rsidP="00850493">
      <w:pPr>
        <w:pStyle w:val="Normln1"/>
        <w:spacing w:before="100" w:after="0" w:line="100" w:lineRule="atLeast"/>
        <w:jc w:val="both"/>
        <w:rPr>
          <w:rFonts w:eastAsia="Times New Roman"/>
          <w:sz w:val="24"/>
          <w:szCs w:val="24"/>
        </w:rPr>
      </w:pPr>
      <w:r w:rsidRPr="00FB66A9">
        <w:rPr>
          <w:rFonts w:eastAsia="Times New Roman"/>
          <w:sz w:val="24"/>
          <w:szCs w:val="24"/>
        </w:rPr>
        <w:t>Příspě</w:t>
      </w:r>
      <w:r w:rsidR="00850493" w:rsidRPr="00FB66A9">
        <w:rPr>
          <w:rFonts w:eastAsia="Times New Roman"/>
          <w:sz w:val="24"/>
          <w:szCs w:val="24"/>
        </w:rPr>
        <w:t>vková organizace Jihomoravského kraje</w:t>
      </w:r>
      <w:r w:rsidR="00FB66A9" w:rsidRPr="00FB66A9">
        <w:rPr>
          <w:rFonts w:eastAsia="Times New Roman"/>
          <w:sz w:val="24"/>
          <w:szCs w:val="24"/>
        </w:rPr>
        <w:t xml:space="preserve"> byla zřízena od 16. 6. 2005</w:t>
      </w:r>
      <w:r w:rsidRPr="00FB66A9">
        <w:rPr>
          <w:rFonts w:eastAsia="Times New Roman"/>
          <w:sz w:val="24"/>
          <w:szCs w:val="24"/>
        </w:rPr>
        <w:t xml:space="preserve"> dle zřizovací listiny</w:t>
      </w:r>
    </w:p>
    <w:p w14:paraId="193C2623" w14:textId="77777777" w:rsidR="003B3E87" w:rsidRPr="00FB66A9" w:rsidRDefault="00FB66A9" w:rsidP="00850493">
      <w:pPr>
        <w:pStyle w:val="Normln1"/>
        <w:spacing w:before="100" w:after="0" w:line="100" w:lineRule="atLeast"/>
        <w:jc w:val="both"/>
        <w:rPr>
          <w:rFonts w:eastAsia="Times New Roman"/>
          <w:sz w:val="24"/>
          <w:szCs w:val="24"/>
        </w:rPr>
      </w:pPr>
      <w:r w:rsidRPr="00FB66A9">
        <w:rPr>
          <w:rFonts w:eastAsia="Times New Roman"/>
          <w:sz w:val="24"/>
          <w:szCs w:val="24"/>
        </w:rPr>
        <w:t>č.j. 98/14 ze dne 1. 9. 2005</w:t>
      </w:r>
      <w:r w:rsidR="003B3E87" w:rsidRPr="00FB66A9">
        <w:rPr>
          <w:rFonts w:eastAsia="Times New Roman"/>
          <w:sz w:val="24"/>
          <w:szCs w:val="24"/>
        </w:rPr>
        <w:t>.</w:t>
      </w:r>
    </w:p>
    <w:p w14:paraId="338FD492" w14:textId="43D43F9A" w:rsidR="00850493" w:rsidRDefault="00850493" w:rsidP="00850493">
      <w:pPr>
        <w:pStyle w:val="Normln1"/>
        <w:spacing w:before="100" w:after="0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Domov mládeže zajišťuje žákům celodenní výchovu, ubytování a stravování; její činnost se řídí zákonem č.</w:t>
      </w:r>
      <w:r w:rsidR="00BC52DE">
        <w:rPr>
          <w:rFonts w:eastAsia="Times New Roman"/>
          <w:sz w:val="24"/>
          <w:szCs w:val="24"/>
        </w:rPr>
        <w:t xml:space="preserve"> </w:t>
      </w:r>
      <w:r w:rsidRPr="001972B9">
        <w:rPr>
          <w:rFonts w:eastAsia="Times New Roman"/>
          <w:sz w:val="24"/>
          <w:szCs w:val="24"/>
        </w:rPr>
        <w:t xml:space="preserve">561/2004 Sb., zejména pak ustanovením § 117, ve znění pozdějších předpisů a prováděcími předpisy k zákonu. </w:t>
      </w:r>
    </w:p>
    <w:p w14:paraId="2FDAC64C" w14:textId="77777777" w:rsidR="00F47690" w:rsidRPr="001972B9" w:rsidRDefault="00F47690" w:rsidP="00850493">
      <w:pPr>
        <w:pStyle w:val="Normln1"/>
        <w:spacing w:before="100" w:after="0" w:line="100" w:lineRule="atLeast"/>
        <w:jc w:val="both"/>
        <w:rPr>
          <w:rFonts w:eastAsia="Times New Roman"/>
          <w:sz w:val="24"/>
          <w:szCs w:val="24"/>
        </w:rPr>
      </w:pPr>
    </w:p>
    <w:p w14:paraId="76F6229B" w14:textId="77777777" w:rsidR="003B3E87" w:rsidRPr="001972B9" w:rsidRDefault="003B3E87" w:rsidP="00850493">
      <w:pPr>
        <w:pStyle w:val="Normln1"/>
        <w:spacing w:before="100" w:after="0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Statutárním orgánem organizace je ředitel.</w:t>
      </w:r>
    </w:p>
    <w:p w14:paraId="5B9A7BB5" w14:textId="77777777" w:rsidR="00850493" w:rsidRDefault="00850493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5088C211" w14:textId="77777777" w:rsidR="00F47690" w:rsidRPr="001972B9" w:rsidRDefault="00F47690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</w:p>
    <w:p w14:paraId="2989F4EC" w14:textId="77777777" w:rsidR="003B3E87" w:rsidRPr="001972B9" w:rsidRDefault="003B3E8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2. Zřizovatel:</w:t>
      </w:r>
    </w:p>
    <w:p w14:paraId="2C85C70B" w14:textId="77777777" w:rsidR="003B3E87" w:rsidRPr="001972B9" w:rsidRDefault="003B3E87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Název a adresa zřizovatele: </w:t>
      </w:r>
      <w:r w:rsidR="00850493" w:rsidRPr="001972B9">
        <w:rPr>
          <w:rFonts w:eastAsia="Times New Roman"/>
          <w:sz w:val="24"/>
          <w:szCs w:val="24"/>
        </w:rPr>
        <w:tab/>
      </w:r>
      <w:r w:rsidR="00850493" w:rsidRPr="001972B9">
        <w:rPr>
          <w:rFonts w:eastAsia="Times New Roman"/>
          <w:sz w:val="24"/>
          <w:szCs w:val="24"/>
        </w:rPr>
        <w:tab/>
        <w:t>Jihomoravský kraj, Žerotínovo náměstí 3/5, 601 82 Brno</w:t>
      </w:r>
    </w:p>
    <w:p w14:paraId="2331CB83" w14:textId="77777777" w:rsidR="003B3E87" w:rsidRPr="001972B9" w:rsidRDefault="00850493" w:rsidP="003B3E87">
      <w:pPr>
        <w:pStyle w:val="Normln1"/>
        <w:spacing w:before="100" w:after="0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IČ zřizovatele: </w:t>
      </w:r>
      <w:r w:rsidR="0025652A" w:rsidRPr="001972B9">
        <w:rPr>
          <w:rFonts w:eastAsia="Times New Roman"/>
          <w:sz w:val="24"/>
          <w:szCs w:val="24"/>
        </w:rPr>
        <w:tab/>
      </w:r>
      <w:r w:rsidR="0025652A" w:rsidRPr="001972B9">
        <w:rPr>
          <w:rFonts w:eastAsia="Times New Roman"/>
          <w:sz w:val="24"/>
          <w:szCs w:val="24"/>
        </w:rPr>
        <w:tab/>
      </w:r>
      <w:r w:rsidR="0025652A" w:rsidRPr="001972B9">
        <w:rPr>
          <w:rFonts w:eastAsia="Times New Roman"/>
          <w:sz w:val="24"/>
          <w:szCs w:val="24"/>
        </w:rPr>
        <w:tab/>
      </w:r>
      <w:r w:rsidR="001972B9">
        <w:rPr>
          <w:rFonts w:eastAsia="Times New Roman"/>
          <w:sz w:val="24"/>
          <w:szCs w:val="24"/>
        </w:rPr>
        <w:tab/>
      </w:r>
      <w:r w:rsidR="0025652A" w:rsidRPr="001972B9">
        <w:rPr>
          <w:rFonts w:eastAsia="Times New Roman"/>
          <w:sz w:val="24"/>
          <w:szCs w:val="24"/>
        </w:rPr>
        <w:t>70 888 337</w:t>
      </w:r>
    </w:p>
    <w:p w14:paraId="2F3BB527" w14:textId="77777777" w:rsidR="00EE37A8" w:rsidRPr="001972B9" w:rsidRDefault="00EE37A8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</w:p>
    <w:p w14:paraId="4D66789C" w14:textId="77777777" w:rsidR="00850493" w:rsidRPr="00D87C5F" w:rsidRDefault="0025652A" w:rsidP="00D87C5F">
      <w:pPr>
        <w:pStyle w:val="Nadpis1"/>
        <w:rPr>
          <w:rStyle w:val="Standardnpsmoodstavce1"/>
        </w:rPr>
      </w:pPr>
      <w:bookmarkStart w:id="2" w:name="_Toc526410592"/>
      <w:r w:rsidRPr="00D87C5F">
        <w:rPr>
          <w:rStyle w:val="Standardnpsmoodstavce1"/>
        </w:rPr>
        <w:lastRenderedPageBreak/>
        <w:t xml:space="preserve">3. Charakteristika </w:t>
      </w:r>
      <w:r w:rsidR="00850493" w:rsidRPr="00D87C5F">
        <w:rPr>
          <w:rStyle w:val="Standardnpsmoodstavce1"/>
        </w:rPr>
        <w:t>domova mládeže</w:t>
      </w:r>
      <w:bookmarkEnd w:id="2"/>
    </w:p>
    <w:p w14:paraId="72A46D53" w14:textId="77777777" w:rsidR="00D36153" w:rsidRDefault="00D36153" w:rsidP="00A76760">
      <w:pPr>
        <w:pStyle w:val="Normln1"/>
        <w:spacing w:before="100" w:after="240" w:line="100" w:lineRule="atLeast"/>
        <w:jc w:val="both"/>
        <w:rPr>
          <w:rStyle w:val="Standardnpsmoodstavce1"/>
          <w:rFonts w:eastAsia="Times New Roman"/>
          <w:bCs/>
          <w:color w:val="000000"/>
          <w:sz w:val="24"/>
          <w:szCs w:val="24"/>
        </w:rPr>
      </w:pPr>
    </w:p>
    <w:p w14:paraId="6F2DCF23" w14:textId="7ED5FEFF" w:rsidR="00A76760" w:rsidRPr="001972B9" w:rsidRDefault="006B622F" w:rsidP="00A76760">
      <w:pPr>
        <w:pStyle w:val="Normln1"/>
        <w:spacing w:before="100" w:after="240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Masarykův domov mládeže a Školní jídelna Brno, příspěvková organizace se pyšní tímto názvem od 1. 7. 2015. Do 30. 6. 2015 měl domov mládeže název </w:t>
      </w:r>
      <w:r w:rsidR="00A76760"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>Domov mládeže a Školní jídelna, Brno, Gorkého 33/35</w:t>
      </w:r>
      <w:r>
        <w:rPr>
          <w:rStyle w:val="Standardnpsmoodstavce1"/>
          <w:rFonts w:eastAsia="Times New Roman"/>
          <w:bCs/>
          <w:color w:val="000000"/>
          <w:sz w:val="24"/>
          <w:szCs w:val="24"/>
        </w:rPr>
        <w:t>, který</w:t>
      </w:r>
      <w:r w:rsidR="00A76760"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 vznikl 1. 1. 2008 sloučením Domova mládeže Marie </w:t>
      </w:r>
      <w:proofErr w:type="spellStart"/>
      <w:r w:rsidR="00A76760"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>Steyskalové</w:t>
      </w:r>
      <w:proofErr w:type="spellEnd"/>
      <w:r w:rsidR="00A76760"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>, Gorkého 33/35 a Masarykova domova mládeže</w:t>
      </w:r>
      <w:r w:rsidR="0022493A"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 v</w:t>
      </w:r>
      <w:r w:rsidR="00A76760"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 Cihlářské ulici, který měl ještě pobočku </w:t>
      </w:r>
      <w:r w:rsidR="0022493A">
        <w:rPr>
          <w:rStyle w:val="Standardnpsmoodstavce1"/>
          <w:rFonts w:eastAsia="Times New Roman"/>
          <w:bCs/>
          <w:color w:val="000000"/>
          <w:sz w:val="24"/>
          <w:szCs w:val="24"/>
        </w:rPr>
        <w:t>v</w:t>
      </w:r>
      <w:r w:rsidR="00A76760"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 DM Drobného. Takto vzniklé zařízení mělo tři součásti: DM Gorkého, DM Cihlářská a DM Drobného.</w:t>
      </w:r>
      <w:r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 </w:t>
      </w:r>
      <w:r w:rsidR="00A76760"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V srpnu 2012 ukončila činnost pobočka Drobného 22. V současné době má domov dvě části: </w:t>
      </w:r>
    </w:p>
    <w:p w14:paraId="4B706315" w14:textId="6EBEC4C9" w:rsidR="00A76760" w:rsidRPr="00F47690" w:rsidRDefault="00A76760" w:rsidP="00A76760">
      <w:pPr>
        <w:pStyle w:val="Normln1"/>
        <w:spacing w:before="100" w:after="0" w:line="100" w:lineRule="atLeast"/>
        <w:jc w:val="both"/>
        <w:rPr>
          <w:rStyle w:val="Standardnpsmoodstavce1"/>
          <w:rFonts w:eastAsia="Times New Roman"/>
          <w:sz w:val="24"/>
          <w:szCs w:val="24"/>
          <w:u w:val="single"/>
        </w:rPr>
      </w:pPr>
      <w:r w:rsidRPr="00F47690">
        <w:rPr>
          <w:rStyle w:val="Standardnpsmoodstavce1"/>
          <w:rFonts w:eastAsia="Times New Roman"/>
          <w:sz w:val="24"/>
          <w:szCs w:val="24"/>
          <w:u w:val="single"/>
        </w:rPr>
        <w:t xml:space="preserve">1. </w:t>
      </w:r>
      <w:r w:rsidRPr="00F47690">
        <w:rPr>
          <w:rStyle w:val="Standardnpsmoodstavce1"/>
          <w:rFonts w:eastAsia="Times New Roman"/>
          <w:bCs/>
          <w:sz w:val="24"/>
          <w:szCs w:val="24"/>
          <w:u w:val="single"/>
        </w:rPr>
        <w:t>Domov mládeže, Gorkého 33/35</w:t>
      </w:r>
    </w:p>
    <w:p w14:paraId="3195EFBA" w14:textId="5EEFF48F" w:rsidR="00A76760" w:rsidRPr="001972B9" w:rsidRDefault="00A76760" w:rsidP="00A76760">
      <w:pPr>
        <w:pStyle w:val="Normln1"/>
        <w:spacing w:before="100" w:after="0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Budova se nachází </w:t>
      </w:r>
      <w:r w:rsidR="00D80196">
        <w:rPr>
          <w:rStyle w:val="Standardnpsmoodstavce1"/>
          <w:rFonts w:eastAsia="Times New Roman"/>
          <w:sz w:val="24"/>
          <w:szCs w:val="24"/>
        </w:rPr>
        <w:t>poblíž centra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města</w:t>
      </w:r>
      <w:r w:rsidR="00D80196">
        <w:rPr>
          <w:rStyle w:val="Standardnpsmoodstavce1"/>
          <w:rFonts w:eastAsia="Times New Roman"/>
          <w:sz w:val="24"/>
          <w:szCs w:val="24"/>
        </w:rPr>
        <w:t xml:space="preserve"> mezi Úvozem a Obilním trhem. U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bytovává </w:t>
      </w:r>
      <w:r w:rsidR="00D80196">
        <w:rPr>
          <w:rStyle w:val="Standardnpsmoodstavce1"/>
          <w:rFonts w:eastAsia="Times New Roman"/>
          <w:sz w:val="24"/>
          <w:szCs w:val="24"/>
        </w:rPr>
        <w:t xml:space="preserve">odděleně </w:t>
      </w:r>
      <w:r w:rsidRPr="001972B9">
        <w:rPr>
          <w:rStyle w:val="Standardnpsmoodstavce1"/>
          <w:rFonts w:eastAsia="Times New Roman"/>
          <w:sz w:val="24"/>
          <w:szCs w:val="24"/>
        </w:rPr>
        <w:t>chlapce i dívky</w:t>
      </w:r>
      <w:r w:rsidR="00D80196">
        <w:rPr>
          <w:rStyle w:val="Standardnpsmoodstavce1"/>
          <w:rFonts w:eastAsia="Times New Roman"/>
          <w:sz w:val="24"/>
          <w:szCs w:val="24"/>
        </w:rPr>
        <w:t>. J</w:t>
      </w:r>
      <w:r w:rsidRPr="001972B9">
        <w:rPr>
          <w:rStyle w:val="Standardnpsmoodstavce1"/>
          <w:rFonts w:eastAsia="Times New Roman"/>
          <w:sz w:val="24"/>
          <w:szCs w:val="24"/>
        </w:rPr>
        <w:t>ejí součástí je školní</w:t>
      </w:r>
      <w:r w:rsidR="00D11E2C">
        <w:rPr>
          <w:rStyle w:val="Standardnpsmoodstavce1"/>
          <w:rFonts w:eastAsia="Times New Roman"/>
          <w:sz w:val="24"/>
          <w:szCs w:val="24"/>
        </w:rPr>
        <w:t xml:space="preserve"> jídelna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, která zajišťuje </w:t>
      </w:r>
      <w:r w:rsidR="00EE37A8">
        <w:rPr>
          <w:rStyle w:val="Standardnpsmoodstavce1"/>
          <w:rFonts w:eastAsia="Times New Roman"/>
          <w:sz w:val="24"/>
          <w:szCs w:val="24"/>
        </w:rPr>
        <w:t>výdej celodenní stravy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pro zde ubytované.</w:t>
      </w:r>
      <w:r w:rsidR="00EE37A8">
        <w:rPr>
          <w:rStyle w:val="Standardnpsmoodstavce1"/>
          <w:rFonts w:eastAsia="Times New Roman"/>
          <w:sz w:val="24"/>
          <w:szCs w:val="24"/>
        </w:rPr>
        <w:t xml:space="preserve"> Strava </w:t>
      </w:r>
      <w:r w:rsidR="00D80196">
        <w:rPr>
          <w:rStyle w:val="Standardnpsmoodstavce1"/>
          <w:rFonts w:eastAsia="Times New Roman"/>
          <w:sz w:val="24"/>
          <w:szCs w:val="24"/>
        </w:rPr>
        <w:t>se dováží z DM Cihlářská 21.</w:t>
      </w:r>
    </w:p>
    <w:p w14:paraId="601A76E7" w14:textId="72F8CC2A" w:rsidR="00A76760" w:rsidRPr="00F47690" w:rsidRDefault="00A76760" w:rsidP="00A76760">
      <w:pPr>
        <w:pStyle w:val="Normln1"/>
        <w:spacing w:before="100" w:after="0" w:line="100" w:lineRule="atLeast"/>
        <w:jc w:val="both"/>
        <w:rPr>
          <w:rStyle w:val="Standardnpsmoodstavce1"/>
          <w:rFonts w:eastAsia="Times New Roman"/>
          <w:bCs/>
          <w:sz w:val="24"/>
          <w:szCs w:val="24"/>
          <w:u w:val="single"/>
        </w:rPr>
      </w:pPr>
      <w:r w:rsidRPr="00F47690">
        <w:rPr>
          <w:rStyle w:val="Standardnpsmoodstavce1"/>
          <w:rFonts w:eastAsia="Times New Roman"/>
          <w:sz w:val="24"/>
          <w:szCs w:val="24"/>
          <w:u w:val="single"/>
        </w:rPr>
        <w:t xml:space="preserve">2. </w:t>
      </w:r>
      <w:r w:rsidR="00D80196">
        <w:rPr>
          <w:rStyle w:val="Standardnpsmoodstavce1"/>
          <w:rFonts w:eastAsia="Times New Roman"/>
          <w:bCs/>
          <w:sz w:val="24"/>
          <w:szCs w:val="24"/>
          <w:u w:val="single"/>
        </w:rPr>
        <w:t>D</w:t>
      </w:r>
      <w:r w:rsidRPr="00F47690">
        <w:rPr>
          <w:rStyle w:val="Standardnpsmoodstavce1"/>
          <w:rFonts w:eastAsia="Times New Roman"/>
          <w:bCs/>
          <w:sz w:val="24"/>
          <w:szCs w:val="24"/>
          <w:u w:val="single"/>
        </w:rPr>
        <w:t>omov mládeže, Cihlářská 21</w:t>
      </w:r>
    </w:p>
    <w:p w14:paraId="72506EEE" w14:textId="4F6F72A2" w:rsidR="00A76760" w:rsidRPr="001972B9" w:rsidRDefault="00A76760" w:rsidP="00A76760">
      <w:pPr>
        <w:pStyle w:val="Normln1"/>
        <w:spacing w:before="100" w:after="0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Je to funkcionalistická budova – architektonická památka, situovaná v městské části Brno-střed v blízkosti středních škol (gymnázium, konzervatoř, obchodní akademie, SPŠ strojní, elektrotechnická, stavební). Ubytovává dívky. </w:t>
      </w:r>
      <w:r w:rsidR="00D80196">
        <w:rPr>
          <w:rStyle w:val="Standardnpsmoodstavce1"/>
          <w:rFonts w:eastAsia="Times New Roman"/>
          <w:sz w:val="24"/>
          <w:szCs w:val="24"/>
        </w:rPr>
        <w:t>Součástí domova mládeže je moderně vybavená kuchyně a jídelna, která zajišťuje výdej celodenní stravy pro ubytované.</w:t>
      </w:r>
    </w:p>
    <w:p w14:paraId="12BC99B3" w14:textId="478937BF" w:rsidR="00A76760" w:rsidRPr="001972B9" w:rsidRDefault="00A76760" w:rsidP="00A76760">
      <w:pPr>
        <w:pStyle w:val="Normln1"/>
        <w:spacing w:before="100" w:after="0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Domov</w:t>
      </w:r>
      <w:r w:rsidR="00D80196">
        <w:rPr>
          <w:rStyle w:val="Standardnpsmoodstavce1"/>
          <w:rFonts w:eastAsia="Times New Roman"/>
          <w:sz w:val="24"/>
          <w:szCs w:val="24"/>
        </w:rPr>
        <w:t xml:space="preserve"> mládeže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poskytuje žákům SŠ, případně studentům VOŠ ubytování, stravování a výchovnou péči. Pod vedením vychovatelů mohou ubytovaní rozvíjet individuální zájmovou činnost.</w:t>
      </w:r>
    </w:p>
    <w:p w14:paraId="6861179B" w14:textId="7A4802E8" w:rsidR="00A76760" w:rsidRPr="001972B9" w:rsidRDefault="00A76760" w:rsidP="00A76760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i/>
          <w:iCs/>
          <w:sz w:val="24"/>
          <w:szCs w:val="24"/>
          <w:u w:val="single"/>
        </w:rPr>
        <w:t>Ubytovaným jsou k dispozici</w:t>
      </w:r>
      <w:r w:rsidRPr="001972B9">
        <w:rPr>
          <w:rStyle w:val="Standardnpsmoodstavce1"/>
          <w:rFonts w:eastAsia="Times New Roman"/>
          <w:bCs/>
          <w:i/>
          <w:iCs/>
          <w:sz w:val="24"/>
          <w:szCs w:val="24"/>
        </w:rPr>
        <w:t>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společenské místnosti s televizory a DVD přehrávači, PC klubovny s připojením k internetu, knihovn</w:t>
      </w:r>
      <w:r w:rsidR="00D80196">
        <w:rPr>
          <w:rStyle w:val="Standardnpsmoodstavce1"/>
          <w:rFonts w:eastAsia="Times New Roman"/>
          <w:sz w:val="24"/>
          <w:szCs w:val="24"/>
        </w:rPr>
        <w:t>y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odborné literatury a beletrie, sály pro sportovní činnost (posilovna, kulečník, stolní tenis), cvičebny pro klavír a ostatní hudební nástroje, hudební místnost s možností poslechu a přehrávání CD a kazet.</w:t>
      </w:r>
    </w:p>
    <w:p w14:paraId="6FD37C42" w14:textId="0EDCD884" w:rsidR="00A76760" w:rsidRPr="001972B9" w:rsidRDefault="00A76760" w:rsidP="00A76760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i/>
          <w:iCs/>
          <w:sz w:val="24"/>
          <w:szCs w:val="24"/>
          <w:u w:val="single"/>
        </w:rPr>
        <w:t>Ubytovaní mají možnost zapojit se do volnočasových aktivit: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hudební kroužek, výtvarný kroužek s keramickou dílnou, </w:t>
      </w:r>
      <w:r w:rsidR="00D80196">
        <w:rPr>
          <w:rStyle w:val="Standardnpsmoodstavce1"/>
          <w:rFonts w:eastAsia="Times New Roman"/>
          <w:sz w:val="24"/>
          <w:szCs w:val="24"/>
        </w:rPr>
        <w:t>jóga</w:t>
      </w:r>
      <w:r w:rsidRPr="001972B9">
        <w:rPr>
          <w:rStyle w:val="Standardnpsmoodstavce1"/>
          <w:rFonts w:eastAsia="Times New Roman"/>
          <w:sz w:val="24"/>
          <w:szCs w:val="24"/>
        </w:rPr>
        <w:t>, klubová činnost, divadelní soubor, doučování v</w:t>
      </w:r>
      <w:r w:rsidR="00D80196">
        <w:rPr>
          <w:rStyle w:val="Standardnpsmoodstavce1"/>
          <w:rFonts w:eastAsia="Times New Roman"/>
          <w:sz w:val="24"/>
          <w:szCs w:val="24"/>
        </w:rPr>
        <w:t> </w:t>
      </w:r>
      <w:r w:rsidRPr="001972B9">
        <w:rPr>
          <w:rStyle w:val="Standardnpsmoodstavce1"/>
          <w:rFonts w:eastAsia="Times New Roman"/>
          <w:sz w:val="24"/>
          <w:szCs w:val="24"/>
        </w:rPr>
        <w:t>českém</w:t>
      </w:r>
      <w:r w:rsidR="00D80196">
        <w:rPr>
          <w:rStyle w:val="Standardnpsmoodstavce1"/>
          <w:rFonts w:eastAsia="Times New Roman"/>
          <w:sz w:val="24"/>
          <w:szCs w:val="24"/>
        </w:rPr>
        <w:t>, ruském</w:t>
      </w:r>
      <w:r w:rsidR="008104F3">
        <w:rPr>
          <w:rStyle w:val="Standardnpsmoodstavce1"/>
          <w:rFonts w:eastAsia="Times New Roman"/>
          <w:sz w:val="24"/>
          <w:szCs w:val="24"/>
        </w:rPr>
        <w:t xml:space="preserve">, německém a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anglickém jazyce, zajištění tělocvičny pro sportovní hry, pořádání sportovních akcí, návštěvy divadelních představení, koncertů a dalších kulturních akcí, besedy na nejrůznější témata.                                                 </w:t>
      </w:r>
    </w:p>
    <w:p w14:paraId="1F52DFD9" w14:textId="77777777" w:rsidR="00A76760" w:rsidRPr="001972B9" w:rsidRDefault="00A76760" w:rsidP="00A76760">
      <w:pPr>
        <w:pStyle w:val="Normln1"/>
        <w:keepNext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 </w:t>
      </w:r>
      <w:r w:rsidRPr="001972B9">
        <w:rPr>
          <w:rStyle w:val="Standardnpsmoodstavce1"/>
          <w:rFonts w:eastAsia="Times New Roman"/>
          <w:bCs/>
          <w:i/>
          <w:iCs/>
          <w:sz w:val="24"/>
          <w:szCs w:val="24"/>
          <w:u w:val="single"/>
        </w:rPr>
        <w:t xml:space="preserve">Základní ubytovací podmínky: </w:t>
      </w:r>
    </w:p>
    <w:p w14:paraId="496242A7" w14:textId="3DE3B28C" w:rsidR="00A76760" w:rsidRPr="001972B9" w:rsidRDefault="00A76760" w:rsidP="00A76760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- přijatí </w:t>
      </w:r>
      <w:r w:rsidR="00D80196">
        <w:rPr>
          <w:rFonts w:eastAsia="Times New Roman"/>
          <w:sz w:val="24"/>
          <w:szCs w:val="24"/>
        </w:rPr>
        <w:t xml:space="preserve">žáci a </w:t>
      </w:r>
      <w:r w:rsidRPr="001972B9">
        <w:rPr>
          <w:rFonts w:eastAsia="Times New Roman"/>
          <w:sz w:val="24"/>
          <w:szCs w:val="24"/>
        </w:rPr>
        <w:t xml:space="preserve">studenti jsou žáci středních škol nebo studenti vyšších odborných škol </w:t>
      </w:r>
    </w:p>
    <w:p w14:paraId="59A3CAB2" w14:textId="1CB14F1D" w:rsidR="00A76760" w:rsidRDefault="00A76760" w:rsidP="00A76760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- žáci a studenti ubytovaní v</w:t>
      </w:r>
      <w:r w:rsidR="00D80196">
        <w:rPr>
          <w:rFonts w:eastAsia="Times New Roman"/>
          <w:sz w:val="24"/>
          <w:szCs w:val="24"/>
        </w:rPr>
        <w:t> </w:t>
      </w:r>
      <w:r w:rsidRPr="001972B9">
        <w:rPr>
          <w:rFonts w:eastAsia="Times New Roman"/>
          <w:sz w:val="24"/>
          <w:szCs w:val="24"/>
        </w:rPr>
        <w:t>domově</w:t>
      </w:r>
      <w:r w:rsidR="00D80196">
        <w:rPr>
          <w:rFonts w:eastAsia="Times New Roman"/>
          <w:sz w:val="24"/>
          <w:szCs w:val="24"/>
        </w:rPr>
        <w:t xml:space="preserve"> mládeže</w:t>
      </w:r>
      <w:r w:rsidRPr="001972B9">
        <w:rPr>
          <w:rFonts w:eastAsia="Times New Roman"/>
          <w:sz w:val="24"/>
          <w:szCs w:val="24"/>
        </w:rPr>
        <w:t xml:space="preserve"> odebírají ve stravovacím zařízení domova </w:t>
      </w:r>
    </w:p>
    <w:p w14:paraId="5934C3BB" w14:textId="36CC404F" w:rsidR="00D80196" w:rsidRPr="001972B9" w:rsidRDefault="00D80196" w:rsidP="00A76760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mládeže stravu</w:t>
      </w:r>
    </w:p>
    <w:p w14:paraId="7BA3FA2F" w14:textId="1C3C4AB3" w:rsidR="00A76760" w:rsidRPr="001972B9" w:rsidRDefault="00A76760" w:rsidP="00A76760">
      <w:pPr>
        <w:pStyle w:val="Normln1"/>
        <w:spacing w:before="100" w:after="0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- ubytovaní žáci a studenti se řídí Vnitřním řádem domova</w:t>
      </w:r>
      <w:r w:rsidR="00D80196">
        <w:rPr>
          <w:rFonts w:eastAsia="Times New Roman"/>
          <w:sz w:val="24"/>
          <w:szCs w:val="24"/>
        </w:rPr>
        <w:t xml:space="preserve"> mládeže</w:t>
      </w:r>
    </w:p>
    <w:p w14:paraId="5CC1D003" w14:textId="77777777" w:rsidR="00A76760" w:rsidRPr="001972B9" w:rsidRDefault="00A76760" w:rsidP="00A76760">
      <w:pPr>
        <w:pStyle w:val="Normln1"/>
        <w:spacing w:before="100" w:after="0" w:line="100" w:lineRule="atLeast"/>
        <w:ind w:left="363"/>
        <w:jc w:val="both"/>
        <w:rPr>
          <w:rFonts w:eastAsia="Times New Roman"/>
          <w:sz w:val="24"/>
          <w:szCs w:val="24"/>
        </w:rPr>
      </w:pPr>
    </w:p>
    <w:p w14:paraId="1255F582" w14:textId="7DECD8BD" w:rsidR="00A76760" w:rsidRPr="001972B9" w:rsidRDefault="00A76760" w:rsidP="001972B9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lastRenderedPageBreak/>
        <w:t xml:space="preserve">Domov mládeže </w:t>
      </w:r>
      <w:proofErr w:type="gramStart"/>
      <w:r w:rsidRPr="001972B9">
        <w:rPr>
          <w:rStyle w:val="Standardnpsmoodstavce1"/>
          <w:rFonts w:eastAsia="Times New Roman"/>
          <w:bCs/>
          <w:sz w:val="24"/>
          <w:szCs w:val="24"/>
        </w:rPr>
        <w:t>patří</w:t>
      </w:r>
      <w:proofErr w:type="gramEnd"/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mezi větší školská zařízení tohoto typu, výkonové ukaza</w:t>
      </w:r>
      <w:r w:rsidR="001716B3" w:rsidRPr="001972B9">
        <w:rPr>
          <w:rStyle w:val="Standardnpsmoodstavce1"/>
          <w:rFonts w:eastAsia="Times New Roman"/>
          <w:bCs/>
          <w:sz w:val="24"/>
          <w:szCs w:val="24"/>
        </w:rPr>
        <w:t>tele jsou dlouhodobě stabilní a jsou v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e shodě s vyhláškou č.</w:t>
      </w:r>
      <w:r w:rsidR="0022493A">
        <w:rPr>
          <w:rStyle w:val="Standardnpsmoodstavce1"/>
          <w:rFonts w:eastAsia="Times New Roman"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108/2005 Sb. o školských výchovných a ubytovacích</w:t>
      </w:r>
      <w:r w:rsidR="001716B3" w:rsidRPr="001972B9">
        <w:rPr>
          <w:rStyle w:val="Standardnpsmoodstavce1"/>
          <w:rFonts w:eastAsia="Times New Roman"/>
          <w:color w:val="FF0000"/>
          <w:sz w:val="24"/>
          <w:szCs w:val="24"/>
        </w:rPr>
        <w:t xml:space="preserve"> </w:t>
      </w:r>
      <w:r w:rsidR="001716B3" w:rsidRPr="001972B9">
        <w:rPr>
          <w:rStyle w:val="Standardnpsmoodstavce1"/>
          <w:rFonts w:eastAsia="Times New Roman"/>
          <w:sz w:val="24"/>
          <w:szCs w:val="24"/>
        </w:rPr>
        <w:t>zařízeních a o školských a účelových zařízeních.</w:t>
      </w:r>
      <w:r w:rsidR="001716B3" w:rsidRPr="001972B9">
        <w:rPr>
          <w:rStyle w:val="Standardnpsmoodstavce1"/>
          <w:rFonts w:eastAsia="Times New Roman"/>
          <w:color w:val="FF0000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Kapacita domova je </w:t>
      </w:r>
      <w:r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>3</w:t>
      </w:r>
      <w:r w:rsidR="00D80196">
        <w:rPr>
          <w:rStyle w:val="Standardnpsmoodstavce1"/>
          <w:rFonts w:eastAsia="Times New Roman"/>
          <w:bCs/>
          <w:color w:val="000000"/>
          <w:sz w:val="24"/>
          <w:szCs w:val="24"/>
        </w:rPr>
        <w:t>3</w:t>
      </w:r>
      <w:r w:rsidR="00CA5A65">
        <w:rPr>
          <w:rStyle w:val="Standardnpsmoodstavce1"/>
          <w:rFonts w:eastAsia="Times New Roman"/>
          <w:bCs/>
          <w:color w:val="000000"/>
          <w:sz w:val="24"/>
          <w:szCs w:val="24"/>
        </w:rPr>
        <w:t>7</w:t>
      </w:r>
      <w:r w:rsidR="00D80196"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 žáků a </w:t>
      </w:r>
      <w:r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studentů, v DM Gorkého 171 lůžek a v DM Cihlářská </w:t>
      </w:r>
      <w:r w:rsidR="00D80196">
        <w:rPr>
          <w:rStyle w:val="Standardnpsmoodstavce1"/>
          <w:rFonts w:eastAsia="Times New Roman"/>
          <w:bCs/>
          <w:color w:val="000000"/>
          <w:sz w:val="24"/>
          <w:szCs w:val="24"/>
        </w:rPr>
        <w:t>16</w:t>
      </w:r>
      <w:r w:rsidR="00CA5A65">
        <w:rPr>
          <w:rStyle w:val="Standardnpsmoodstavce1"/>
          <w:rFonts w:eastAsia="Times New Roman"/>
          <w:bCs/>
          <w:color w:val="000000"/>
          <w:sz w:val="24"/>
          <w:szCs w:val="24"/>
        </w:rPr>
        <w:t>6</w:t>
      </w:r>
      <w:r w:rsidRPr="001972B9">
        <w:rPr>
          <w:rStyle w:val="Standardnpsmoodstavce1"/>
          <w:rFonts w:eastAsia="Times New Roman"/>
          <w:bCs/>
          <w:color w:val="000000"/>
          <w:sz w:val="24"/>
          <w:szCs w:val="24"/>
        </w:rPr>
        <w:t xml:space="preserve"> lůžek</w:t>
      </w:r>
      <w:r w:rsidRPr="001972B9">
        <w:rPr>
          <w:rStyle w:val="Standardnpsmoodstavce1"/>
          <w:rFonts w:eastAsia="Times New Roman"/>
          <w:sz w:val="24"/>
          <w:szCs w:val="24"/>
        </w:rPr>
        <w:t>. Ubytování je zajištěno ve třílůžkových a čtyřlůžkových pokojích se společným sociálním zařízením na každém patře.</w:t>
      </w:r>
      <w:r w:rsidRPr="001972B9">
        <w:rPr>
          <w:rStyle w:val="Standardnpsmoodstavce1"/>
          <w:rFonts w:eastAsia="Times New Roman"/>
          <w:color w:val="FF0000"/>
          <w:sz w:val="24"/>
          <w:szCs w:val="24"/>
        </w:rPr>
        <w:t xml:space="preserve"> </w:t>
      </w:r>
    </w:p>
    <w:p w14:paraId="4F10A640" w14:textId="77777777" w:rsidR="00FE70A9" w:rsidRDefault="00FE70A9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</w:p>
    <w:p w14:paraId="304980FE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3839CF71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23072119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4952F531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0C8DF1B6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5D2964F3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1E8D4F9D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1AA41B53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65C541B8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04394808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50039314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6DD9B7EB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253C0CD9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39C85EFA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63A5D050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7D18024C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02EAB0D8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0B3BBC38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42F7C737" w14:textId="77777777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221C3E6C" w14:textId="3515625C" w:rsidR="00D87C5F" w:rsidRDefault="00D87C5F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106B346C" w14:textId="77777777" w:rsidR="00D36153" w:rsidRDefault="00D36153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759EAD63" w14:textId="77777777" w:rsidR="00D36153" w:rsidRDefault="00D36153" w:rsidP="00FE70A9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7FEE2367" w14:textId="2DFEC6C5" w:rsidR="00FE70A9" w:rsidRPr="00D87C5F" w:rsidRDefault="00FE70A9" w:rsidP="00D87C5F">
      <w:pPr>
        <w:pStyle w:val="Nadpis1"/>
        <w:rPr>
          <w:rStyle w:val="Standardnpsmoodstavce1"/>
        </w:rPr>
      </w:pPr>
      <w:bookmarkStart w:id="3" w:name="_Toc526410593"/>
      <w:r w:rsidRPr="00D87C5F">
        <w:rPr>
          <w:rStyle w:val="Standardnpsmoodstavce1"/>
        </w:rPr>
        <w:lastRenderedPageBreak/>
        <w:t>4. Cíle výchovné práce</w:t>
      </w:r>
      <w:bookmarkEnd w:id="3"/>
    </w:p>
    <w:p w14:paraId="2770FFE3" w14:textId="77777777" w:rsidR="00D36153" w:rsidRDefault="00D36153" w:rsidP="00CA5A65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</w:p>
    <w:p w14:paraId="07256009" w14:textId="636EA9B2" w:rsidR="00A76760" w:rsidRPr="00FE70A9" w:rsidRDefault="00FE70A9" w:rsidP="00CA5A65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>
        <w:rPr>
          <w:rStyle w:val="Standardnpsmoodstavce1"/>
          <w:rFonts w:eastAsia="Times New Roman"/>
          <w:bCs/>
          <w:sz w:val="24"/>
          <w:szCs w:val="24"/>
        </w:rPr>
        <w:t>Masarykův domov mládeže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 xml:space="preserve"> poskytuje ve vhodném prostředí žákům a s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 xml:space="preserve">tudentům ubytování a výchovně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vzdělávací činnost, jež navazuje na výchovně vzděláva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 xml:space="preserve">cí činnost škol a zajišťuje jim stravování.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Vedeme žáky a studenty k plnohodnotnému využívání volného času formou zájmových činností.</w:t>
      </w:r>
    </w:p>
    <w:p w14:paraId="0AD74537" w14:textId="5C52F734" w:rsidR="00D04DAF" w:rsidRPr="00D04DAF" w:rsidRDefault="00A76760" w:rsidP="00D04DAF">
      <w:pPr>
        <w:pStyle w:val="Normln1"/>
        <w:spacing w:before="100" w:after="119" w:line="100" w:lineRule="atLeast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>Pro období ŠVP si stanovíme tyto cíle</w:t>
      </w:r>
      <w:r w:rsidR="00D04DAF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 xml:space="preserve"> výchovně vzdělávací práce</w:t>
      </w:r>
      <w:r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>:</w:t>
      </w:r>
    </w:p>
    <w:p w14:paraId="4424E11C" w14:textId="77777777" w:rsidR="00D04DAF" w:rsidRDefault="00D04DAF" w:rsidP="00D04DA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>Domov mládeže poskytuje žákům</w:t>
      </w:r>
      <w:r>
        <w:rPr>
          <w:rFonts w:eastAsia="Times New Roman"/>
          <w:sz w:val="24"/>
          <w:szCs w:val="24"/>
        </w:rPr>
        <w:t xml:space="preserve"> a studentům</w:t>
      </w:r>
      <w:r w:rsidRPr="00D04DAF">
        <w:rPr>
          <w:rFonts w:eastAsia="Times New Roman"/>
          <w:sz w:val="24"/>
          <w:szCs w:val="24"/>
        </w:rPr>
        <w:t xml:space="preserve"> ubytování, vzdělávací a výchovnou činnost. Obecné cíle výchovně vzdělávací činnosti stanovuje školský zákon § 2. Prvořadným úkolem je zabezpečit všem žákům</w:t>
      </w:r>
      <w:r>
        <w:rPr>
          <w:rFonts w:eastAsia="Times New Roman"/>
          <w:sz w:val="24"/>
          <w:szCs w:val="24"/>
        </w:rPr>
        <w:t xml:space="preserve"> a studentům</w:t>
      </w:r>
      <w:r w:rsidRPr="00D04DAF">
        <w:rPr>
          <w:rFonts w:eastAsia="Times New Roman"/>
          <w:sz w:val="24"/>
          <w:szCs w:val="24"/>
        </w:rPr>
        <w:t xml:space="preserve"> odpovídající studijní, stravovací a ubytovací podmínky a vytvořit jim co nejvhodnější zázemí pro studium a využití volného času.  Cíle vzdělávání jsou společenské požadavky na celkový vzdělanostní a osobnostní rozvoj žáků</w:t>
      </w:r>
      <w:r>
        <w:rPr>
          <w:rFonts w:eastAsia="Times New Roman"/>
          <w:sz w:val="24"/>
          <w:szCs w:val="24"/>
        </w:rPr>
        <w:t xml:space="preserve"> a studentů</w:t>
      </w:r>
      <w:r w:rsidRPr="00D04DAF">
        <w:rPr>
          <w:rFonts w:eastAsia="Times New Roman"/>
          <w:sz w:val="24"/>
          <w:szCs w:val="24"/>
        </w:rPr>
        <w:t xml:space="preserve">. Vymezují strategie výchovy a výuky, výstupy a výsledky vzdělávání. Vytýčení a formulování cílů usnadňuje volbu efektivních výchovných a vzdělávacích strategií a prostředků k jejich dosažení. Jasná formulace cíle vzdělávání je také základním předpokladem pro jeho pozdější hodnocení. Srozumitelně formulovaný cíl ve zveřejněném ŠVP plní i motivační a informační roli pro žáky, studenty, zákonné zástupce atd.   </w:t>
      </w:r>
    </w:p>
    <w:p w14:paraId="30F07BE9" w14:textId="77777777" w:rsidR="00D04DAF" w:rsidRDefault="00D04DAF" w:rsidP="00D04DA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>Konkrétní cíle</w:t>
      </w:r>
      <w:r>
        <w:rPr>
          <w:rFonts w:eastAsia="Times New Roman"/>
          <w:sz w:val="24"/>
          <w:szCs w:val="24"/>
        </w:rPr>
        <w:t>:</w:t>
      </w:r>
    </w:p>
    <w:p w14:paraId="37ABAA15" w14:textId="09281F05" w:rsidR="00D04DAF" w:rsidRDefault="00D04DAF" w:rsidP="00D04DAF">
      <w:pPr>
        <w:pStyle w:val="Normln1"/>
        <w:numPr>
          <w:ilvl w:val="0"/>
          <w:numId w:val="22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>vytváření podmínek pro přípravu do vyučování, vedení žáků</w:t>
      </w:r>
      <w:r>
        <w:rPr>
          <w:rFonts w:eastAsia="Times New Roman"/>
          <w:sz w:val="24"/>
          <w:szCs w:val="24"/>
        </w:rPr>
        <w:t xml:space="preserve"> a studentů</w:t>
      </w:r>
      <w:r w:rsidRPr="00D04DAF">
        <w:rPr>
          <w:rFonts w:eastAsia="Times New Roman"/>
          <w:sz w:val="24"/>
          <w:szCs w:val="24"/>
        </w:rPr>
        <w:t xml:space="preserve"> k získávání vzdělání </w:t>
      </w:r>
    </w:p>
    <w:p w14:paraId="73B3C37C" w14:textId="67D570F8" w:rsidR="00D04DAF" w:rsidRDefault="00D04DAF" w:rsidP="00D04DAF">
      <w:pPr>
        <w:pStyle w:val="Normln1"/>
        <w:numPr>
          <w:ilvl w:val="0"/>
          <w:numId w:val="22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>vedení žáků</w:t>
      </w:r>
      <w:r w:rsidR="0022493A">
        <w:rPr>
          <w:rFonts w:eastAsia="Times New Roman"/>
          <w:sz w:val="24"/>
          <w:szCs w:val="24"/>
        </w:rPr>
        <w:t xml:space="preserve"> a studentů</w:t>
      </w:r>
      <w:r w:rsidRPr="00D04DAF">
        <w:rPr>
          <w:rFonts w:eastAsia="Times New Roman"/>
          <w:sz w:val="24"/>
          <w:szCs w:val="24"/>
        </w:rPr>
        <w:t xml:space="preserve"> k účelnému využívání volného času </w:t>
      </w:r>
    </w:p>
    <w:p w14:paraId="760AB76C" w14:textId="77777777" w:rsidR="00D04DAF" w:rsidRDefault="00D04DAF" w:rsidP="00D04DAF">
      <w:pPr>
        <w:pStyle w:val="Normln1"/>
        <w:numPr>
          <w:ilvl w:val="0"/>
          <w:numId w:val="22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 xml:space="preserve">osvojování si základních hodnot, zásad a pravidel, na nichž je založena společnost </w:t>
      </w:r>
    </w:p>
    <w:p w14:paraId="4F092CE6" w14:textId="77777777" w:rsidR="00D04DAF" w:rsidRDefault="00D04DAF" w:rsidP="00D04DAF">
      <w:pPr>
        <w:pStyle w:val="Normln1"/>
        <w:numPr>
          <w:ilvl w:val="0"/>
          <w:numId w:val="22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 xml:space="preserve">poznávání svých práv, ale i povinností k získání osobní samostatnosti </w:t>
      </w:r>
    </w:p>
    <w:p w14:paraId="67AEF846" w14:textId="77777777" w:rsidR="00D04DAF" w:rsidRDefault="00D04DAF" w:rsidP="00D04DAF">
      <w:pPr>
        <w:pStyle w:val="Normln1"/>
        <w:numPr>
          <w:ilvl w:val="0"/>
          <w:numId w:val="22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 xml:space="preserve">osvojování si pravidel týmové spolupráce </w:t>
      </w:r>
    </w:p>
    <w:p w14:paraId="01B2017C" w14:textId="77777777" w:rsidR="00D04DAF" w:rsidRDefault="00D04DAF" w:rsidP="00D04DAF">
      <w:pPr>
        <w:pStyle w:val="Normln1"/>
        <w:numPr>
          <w:ilvl w:val="0"/>
          <w:numId w:val="22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>osvojování si různých dovedností a návyků potřebných pro další život jak osobní, tak pracovní</w:t>
      </w:r>
    </w:p>
    <w:p w14:paraId="0C03B803" w14:textId="77777777" w:rsidR="00D04DAF" w:rsidRDefault="00D04DAF" w:rsidP="00D04DAF">
      <w:pPr>
        <w:pStyle w:val="Normln1"/>
        <w:numPr>
          <w:ilvl w:val="0"/>
          <w:numId w:val="22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 xml:space="preserve">pěstování hygienických návyků </w:t>
      </w:r>
    </w:p>
    <w:p w14:paraId="6824659C" w14:textId="2DF4835F" w:rsidR="00D04DAF" w:rsidRDefault="00D04DAF" w:rsidP="00D04DAF">
      <w:pPr>
        <w:pStyle w:val="Normln1"/>
        <w:numPr>
          <w:ilvl w:val="0"/>
          <w:numId w:val="22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04DAF">
        <w:rPr>
          <w:rFonts w:eastAsia="Times New Roman"/>
          <w:sz w:val="24"/>
          <w:szCs w:val="24"/>
        </w:rPr>
        <w:t>zavádění a upevňování zdravého životního stylu</w:t>
      </w:r>
    </w:p>
    <w:p w14:paraId="1860A722" w14:textId="4EF8921A" w:rsidR="00162F83" w:rsidRDefault="00162F83" w:rsidP="00162F83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3109C59D" w14:textId="5EEEED87" w:rsidR="00162F83" w:rsidRDefault="00162F83" w:rsidP="00162F83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0F1B378D" w14:textId="222ED818" w:rsidR="00162F83" w:rsidRDefault="00162F83" w:rsidP="00162F83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7A24C936" w14:textId="77777777" w:rsidR="00162F83" w:rsidRPr="00D04DAF" w:rsidRDefault="00162F83" w:rsidP="00162F83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4E6C9388" w14:textId="3C3E5F48" w:rsidR="00B0439C" w:rsidRPr="00D87C5F" w:rsidRDefault="00B0439C" w:rsidP="00D87C5F">
      <w:pPr>
        <w:pStyle w:val="Nadpis1"/>
      </w:pPr>
      <w:bookmarkStart w:id="4" w:name="_Toc526410594"/>
      <w:r w:rsidRPr="00D87C5F">
        <w:lastRenderedPageBreak/>
        <w:t>5. Výchovné a vzdělávací strategie</w:t>
      </w:r>
      <w:bookmarkEnd w:id="4"/>
      <w:r w:rsidRPr="00D87C5F">
        <w:t xml:space="preserve"> </w:t>
      </w:r>
    </w:p>
    <w:p w14:paraId="3146E1BA" w14:textId="77777777" w:rsidR="00D36153" w:rsidRDefault="00D36153" w:rsidP="00B0439C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4E1E57A5" w14:textId="0D2DCE10" w:rsidR="00B0439C" w:rsidRPr="00B0439C" w:rsidRDefault="00B0439C" w:rsidP="00B0439C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B0439C">
        <w:rPr>
          <w:rFonts w:eastAsia="Times New Roman"/>
          <w:sz w:val="24"/>
          <w:szCs w:val="24"/>
        </w:rPr>
        <w:t>Výchovné a vzdělávací strategie jsou postupy na úrovni</w:t>
      </w:r>
      <w:r>
        <w:rPr>
          <w:rFonts w:eastAsia="Times New Roman"/>
          <w:sz w:val="24"/>
          <w:szCs w:val="24"/>
        </w:rPr>
        <w:t xml:space="preserve"> </w:t>
      </w:r>
      <w:r w:rsidRPr="00B0439C">
        <w:rPr>
          <w:rFonts w:eastAsia="Times New Roman"/>
          <w:sz w:val="24"/>
          <w:szCs w:val="24"/>
        </w:rPr>
        <w:t>školského zařízení uplatňované</w:t>
      </w:r>
      <w:r>
        <w:rPr>
          <w:rFonts w:eastAsia="Times New Roman"/>
          <w:sz w:val="24"/>
          <w:szCs w:val="24"/>
        </w:rPr>
        <w:t xml:space="preserve"> </w:t>
      </w:r>
      <w:r w:rsidRPr="00B0439C">
        <w:rPr>
          <w:rFonts w:eastAsia="Times New Roman"/>
          <w:sz w:val="24"/>
          <w:szCs w:val="24"/>
        </w:rPr>
        <w:t>mimo výuku</w:t>
      </w:r>
      <w:r>
        <w:rPr>
          <w:rFonts w:eastAsia="Times New Roman"/>
          <w:sz w:val="24"/>
          <w:szCs w:val="24"/>
        </w:rPr>
        <w:t xml:space="preserve"> školy</w:t>
      </w:r>
      <w:r w:rsidRPr="00B0439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které </w:t>
      </w:r>
      <w:r w:rsidRPr="00B0439C">
        <w:rPr>
          <w:rFonts w:eastAsia="Times New Roman"/>
          <w:sz w:val="24"/>
          <w:szCs w:val="24"/>
        </w:rPr>
        <w:t xml:space="preserve">cíleně </w:t>
      </w:r>
      <w:proofErr w:type="gramStart"/>
      <w:r w:rsidRPr="00B0439C">
        <w:rPr>
          <w:rFonts w:eastAsia="Times New Roman"/>
          <w:sz w:val="24"/>
          <w:szCs w:val="24"/>
        </w:rPr>
        <w:t>utváří</w:t>
      </w:r>
      <w:proofErr w:type="gramEnd"/>
      <w:r w:rsidRPr="00B0439C">
        <w:rPr>
          <w:rFonts w:eastAsia="Times New Roman"/>
          <w:sz w:val="24"/>
          <w:szCs w:val="24"/>
        </w:rPr>
        <w:t xml:space="preserve"> a rozvíjí klíčové kompetence.  Hlavní výchovnou a vzdělávací strategií v domově mládeže je akceptování pedagogiky volného času. Důležitou výchovnou a vzdělávací strategií je skutečnost, že vychovatelé převezmou odpovědnost za úspěšné vytváření pozitivního klimatu v domově mládeže i ve svých výchovných skupinách, za prevenci rizikových projevů chování žáků</w:t>
      </w:r>
      <w:r>
        <w:rPr>
          <w:rFonts w:eastAsia="Times New Roman"/>
          <w:sz w:val="24"/>
          <w:szCs w:val="24"/>
        </w:rPr>
        <w:t xml:space="preserve"> a studentů</w:t>
      </w:r>
      <w:r w:rsidRPr="00B0439C">
        <w:rPr>
          <w:rFonts w:eastAsia="Times New Roman"/>
          <w:sz w:val="24"/>
          <w:szCs w:val="24"/>
        </w:rPr>
        <w:t xml:space="preserve"> a za všestrannou podporu žáků</w:t>
      </w:r>
      <w:r>
        <w:rPr>
          <w:rFonts w:eastAsia="Times New Roman"/>
          <w:sz w:val="24"/>
          <w:szCs w:val="24"/>
        </w:rPr>
        <w:t xml:space="preserve"> a studentů</w:t>
      </w:r>
      <w:r w:rsidRPr="00B0439C">
        <w:rPr>
          <w:rFonts w:eastAsia="Times New Roman"/>
          <w:sz w:val="24"/>
          <w:szCs w:val="24"/>
        </w:rPr>
        <w:t xml:space="preserve"> v učení. Další strategií je vlastní hodnocení domova mládeže, neustálé zlepšování podmínek a spolupráce se zákonnými zástupci žáků a se sociálními partnery. Strategie výchovné práce v DM vychází z obecných pedagogických zásad a současného respektování daných požadavků: </w:t>
      </w:r>
    </w:p>
    <w:p w14:paraId="30268689" w14:textId="798225EB" w:rsidR="00B0439C" w:rsidRPr="00B0439C" w:rsidRDefault="00B0439C" w:rsidP="00B0439C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22493A">
        <w:rPr>
          <w:rFonts w:eastAsia="Times New Roman"/>
          <w:sz w:val="24"/>
          <w:szCs w:val="24"/>
        </w:rPr>
        <w:t>a) požadavek pedagogického ovlivňování volného času</w:t>
      </w:r>
      <w:r>
        <w:rPr>
          <w:rFonts w:eastAsia="Times New Roman"/>
          <w:sz w:val="24"/>
          <w:szCs w:val="24"/>
        </w:rPr>
        <w:t xml:space="preserve"> – </w:t>
      </w:r>
      <w:r w:rsidRPr="00B0439C">
        <w:rPr>
          <w:rFonts w:eastAsia="Times New Roman"/>
          <w:sz w:val="24"/>
          <w:szCs w:val="24"/>
        </w:rPr>
        <w:t>vychovatel ovlivňuje využití volného času formou nabídky vhodných aktivit a žáky</w:t>
      </w:r>
      <w:r>
        <w:rPr>
          <w:rFonts w:eastAsia="Times New Roman"/>
          <w:sz w:val="24"/>
          <w:szCs w:val="24"/>
        </w:rPr>
        <w:t>/studenty</w:t>
      </w:r>
      <w:r w:rsidRPr="00B0439C">
        <w:rPr>
          <w:rFonts w:eastAsia="Times New Roman"/>
          <w:sz w:val="24"/>
          <w:szCs w:val="24"/>
        </w:rPr>
        <w:t xml:space="preserve"> vhodně motivuje </w:t>
      </w:r>
    </w:p>
    <w:p w14:paraId="24B21B84" w14:textId="49D8A262" w:rsidR="00B0439C" w:rsidRPr="00B0439C" w:rsidRDefault="00B0439C" w:rsidP="00B0439C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22493A">
        <w:rPr>
          <w:rFonts w:eastAsia="Times New Roman"/>
          <w:sz w:val="24"/>
          <w:szCs w:val="24"/>
        </w:rPr>
        <w:t>b) požadavek dobrovolnosti</w:t>
      </w:r>
      <w:r>
        <w:rPr>
          <w:rFonts w:eastAsia="Times New Roman"/>
          <w:sz w:val="24"/>
          <w:szCs w:val="24"/>
        </w:rPr>
        <w:t xml:space="preserve"> – </w:t>
      </w:r>
      <w:r w:rsidRPr="00B0439C">
        <w:rPr>
          <w:rFonts w:eastAsia="Times New Roman"/>
          <w:sz w:val="24"/>
          <w:szCs w:val="24"/>
        </w:rPr>
        <w:t>žák</w:t>
      </w:r>
      <w:r>
        <w:rPr>
          <w:rFonts w:eastAsia="Times New Roman"/>
          <w:sz w:val="24"/>
          <w:szCs w:val="24"/>
        </w:rPr>
        <w:t>/student</w:t>
      </w:r>
      <w:r w:rsidRPr="00B0439C">
        <w:rPr>
          <w:rFonts w:eastAsia="Times New Roman"/>
          <w:sz w:val="24"/>
          <w:szCs w:val="24"/>
        </w:rPr>
        <w:t xml:space="preserve"> se volnočasových aktivit může zúčastnit dle svého uvážení (prvořadá je příprava na vyučování) </w:t>
      </w:r>
    </w:p>
    <w:p w14:paraId="3FAF390F" w14:textId="7B9C67F6" w:rsidR="00B0439C" w:rsidRPr="00B0439C" w:rsidRDefault="00B0439C" w:rsidP="00B0439C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B0439C">
        <w:rPr>
          <w:rFonts w:eastAsia="Times New Roman"/>
          <w:sz w:val="24"/>
          <w:szCs w:val="24"/>
        </w:rPr>
        <w:t>c) požadavek přiměřenost</w:t>
      </w:r>
      <w:r w:rsidR="00D87C5F">
        <w:rPr>
          <w:rFonts w:eastAsia="Times New Roman"/>
          <w:sz w:val="24"/>
          <w:szCs w:val="24"/>
        </w:rPr>
        <w:t xml:space="preserve">i – </w:t>
      </w:r>
      <w:r w:rsidRPr="00B0439C">
        <w:rPr>
          <w:rFonts w:eastAsia="Times New Roman"/>
          <w:sz w:val="24"/>
          <w:szCs w:val="24"/>
        </w:rPr>
        <w:t>předkládané aktivity žáků</w:t>
      </w:r>
      <w:r w:rsidR="00D87C5F">
        <w:rPr>
          <w:rFonts w:eastAsia="Times New Roman"/>
          <w:sz w:val="24"/>
          <w:szCs w:val="24"/>
        </w:rPr>
        <w:t>/studentů</w:t>
      </w:r>
      <w:r w:rsidRPr="00B0439C">
        <w:rPr>
          <w:rFonts w:eastAsia="Times New Roman"/>
          <w:sz w:val="24"/>
          <w:szCs w:val="24"/>
        </w:rPr>
        <w:t xml:space="preserve"> musí být přiměřené jejich věku, pohlaví, zdravotnímu stavu příp. finančním možnostem </w:t>
      </w:r>
    </w:p>
    <w:p w14:paraId="0FF8D552" w14:textId="5662B4EF" w:rsidR="00B0439C" w:rsidRPr="00B0439C" w:rsidRDefault="00B0439C" w:rsidP="00B0439C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B0439C">
        <w:rPr>
          <w:rFonts w:eastAsia="Times New Roman"/>
          <w:sz w:val="24"/>
          <w:szCs w:val="24"/>
        </w:rPr>
        <w:t>d) požadavek vyzdvihování kladných rysů osobnosti</w:t>
      </w:r>
      <w:r w:rsidR="00D87C5F">
        <w:rPr>
          <w:rFonts w:eastAsia="Times New Roman"/>
          <w:sz w:val="24"/>
          <w:szCs w:val="24"/>
        </w:rPr>
        <w:t xml:space="preserve"> – </w:t>
      </w:r>
      <w:r w:rsidRPr="00B0439C">
        <w:rPr>
          <w:rFonts w:eastAsia="Times New Roman"/>
          <w:sz w:val="24"/>
          <w:szCs w:val="24"/>
        </w:rPr>
        <w:t>vychovatel vyzdvihuje kladné vlastnosti žáků</w:t>
      </w:r>
      <w:r w:rsidR="00D87C5F">
        <w:rPr>
          <w:rFonts w:eastAsia="Times New Roman"/>
          <w:sz w:val="24"/>
          <w:szCs w:val="24"/>
        </w:rPr>
        <w:t>/studentů</w:t>
      </w:r>
      <w:r w:rsidRPr="00B0439C">
        <w:rPr>
          <w:rFonts w:eastAsia="Times New Roman"/>
          <w:sz w:val="24"/>
          <w:szCs w:val="24"/>
        </w:rPr>
        <w:t xml:space="preserve"> a hodnotí jejich dosažené výsledky </w:t>
      </w:r>
    </w:p>
    <w:p w14:paraId="52BDEF5C" w14:textId="3603D7F9" w:rsidR="00B0439C" w:rsidRPr="00B0439C" w:rsidRDefault="00B0439C" w:rsidP="00B0439C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B0439C">
        <w:rPr>
          <w:rFonts w:eastAsia="Times New Roman"/>
          <w:sz w:val="24"/>
          <w:szCs w:val="24"/>
        </w:rPr>
        <w:t>e)</w:t>
      </w:r>
      <w:r w:rsidR="00D87C5F">
        <w:rPr>
          <w:rFonts w:eastAsia="Times New Roman"/>
          <w:sz w:val="24"/>
          <w:szCs w:val="24"/>
        </w:rPr>
        <w:t xml:space="preserve"> </w:t>
      </w:r>
      <w:r w:rsidRPr="00B0439C">
        <w:rPr>
          <w:rFonts w:eastAsia="Times New Roman"/>
          <w:sz w:val="24"/>
          <w:szCs w:val="24"/>
        </w:rPr>
        <w:t>požadavek zajímavosti a zájmovosti</w:t>
      </w:r>
      <w:r w:rsidR="00D87C5F">
        <w:rPr>
          <w:rFonts w:eastAsia="Times New Roman"/>
          <w:sz w:val="24"/>
          <w:szCs w:val="24"/>
        </w:rPr>
        <w:t xml:space="preserve"> – </w:t>
      </w:r>
      <w:r w:rsidRPr="00B0439C">
        <w:rPr>
          <w:rFonts w:eastAsia="Times New Roman"/>
          <w:sz w:val="24"/>
          <w:szCs w:val="24"/>
        </w:rPr>
        <w:t>vychovatel nabízí aktivity rozvíjející zájmy jednotlivých žáků</w:t>
      </w:r>
      <w:r w:rsidR="00D87C5F">
        <w:rPr>
          <w:rFonts w:eastAsia="Times New Roman"/>
          <w:sz w:val="24"/>
          <w:szCs w:val="24"/>
        </w:rPr>
        <w:t xml:space="preserve">/studentů – </w:t>
      </w:r>
      <w:r w:rsidRPr="00B0439C">
        <w:rPr>
          <w:rFonts w:eastAsia="Times New Roman"/>
          <w:sz w:val="24"/>
          <w:szCs w:val="24"/>
        </w:rPr>
        <w:t>vychovatel musí žákům</w:t>
      </w:r>
      <w:r w:rsidR="00D87C5F">
        <w:rPr>
          <w:rFonts w:eastAsia="Times New Roman"/>
          <w:sz w:val="24"/>
          <w:szCs w:val="24"/>
        </w:rPr>
        <w:t>/studentům</w:t>
      </w:r>
      <w:r w:rsidRPr="00B0439C">
        <w:rPr>
          <w:rFonts w:eastAsia="Times New Roman"/>
          <w:sz w:val="24"/>
          <w:szCs w:val="24"/>
        </w:rPr>
        <w:t xml:space="preserve"> nabídnout aktivity pro ně zajímavé </w:t>
      </w:r>
    </w:p>
    <w:p w14:paraId="685347FA" w14:textId="1EA9BB28" w:rsidR="00B0439C" w:rsidRPr="00B0439C" w:rsidRDefault="00B0439C" w:rsidP="00B0439C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B0439C">
        <w:rPr>
          <w:rFonts w:eastAsia="Times New Roman"/>
          <w:sz w:val="24"/>
          <w:szCs w:val="24"/>
        </w:rPr>
        <w:t>f) požadavek aktivity</w:t>
      </w:r>
      <w:r w:rsidR="00D87C5F">
        <w:rPr>
          <w:rFonts w:eastAsia="Times New Roman"/>
          <w:sz w:val="24"/>
          <w:szCs w:val="24"/>
        </w:rPr>
        <w:t xml:space="preserve"> – </w:t>
      </w:r>
      <w:r w:rsidRPr="00B0439C">
        <w:rPr>
          <w:rFonts w:eastAsia="Times New Roman"/>
          <w:sz w:val="24"/>
          <w:szCs w:val="24"/>
        </w:rPr>
        <w:t>vychovatel vede žáky</w:t>
      </w:r>
      <w:r w:rsidR="00D87C5F">
        <w:rPr>
          <w:rFonts w:eastAsia="Times New Roman"/>
          <w:sz w:val="24"/>
          <w:szCs w:val="24"/>
        </w:rPr>
        <w:t>/studenty</w:t>
      </w:r>
      <w:r w:rsidRPr="00B0439C">
        <w:rPr>
          <w:rFonts w:eastAsia="Times New Roman"/>
          <w:sz w:val="24"/>
          <w:szCs w:val="24"/>
        </w:rPr>
        <w:t xml:space="preserve"> k aktivnímu využití volného času </w:t>
      </w:r>
    </w:p>
    <w:p w14:paraId="060C6B24" w14:textId="32479827" w:rsidR="00B0439C" w:rsidRPr="00B0439C" w:rsidRDefault="00B0439C" w:rsidP="00D87C5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B0439C">
        <w:rPr>
          <w:rFonts w:eastAsia="Times New Roman"/>
          <w:sz w:val="24"/>
          <w:szCs w:val="24"/>
        </w:rPr>
        <w:t>g) požadavek citlivosti a citovosti</w:t>
      </w:r>
      <w:r w:rsidR="00D87C5F">
        <w:rPr>
          <w:rFonts w:eastAsia="Times New Roman"/>
          <w:sz w:val="24"/>
          <w:szCs w:val="24"/>
        </w:rPr>
        <w:t xml:space="preserve"> – </w:t>
      </w:r>
      <w:r w:rsidRPr="00B0439C">
        <w:rPr>
          <w:rFonts w:eastAsia="Times New Roman"/>
          <w:sz w:val="24"/>
          <w:szCs w:val="24"/>
        </w:rPr>
        <w:t>vychovatel je povinen jednat s</w:t>
      </w:r>
      <w:r w:rsidR="00D87C5F">
        <w:rPr>
          <w:rFonts w:eastAsia="Times New Roman"/>
          <w:sz w:val="24"/>
          <w:szCs w:val="24"/>
        </w:rPr>
        <w:t> </w:t>
      </w:r>
      <w:r w:rsidRPr="00B0439C">
        <w:rPr>
          <w:rFonts w:eastAsia="Times New Roman"/>
          <w:sz w:val="24"/>
          <w:szCs w:val="24"/>
        </w:rPr>
        <w:t>žáky</w:t>
      </w:r>
      <w:r w:rsidR="00D87C5F">
        <w:rPr>
          <w:rFonts w:eastAsia="Times New Roman"/>
          <w:sz w:val="24"/>
          <w:szCs w:val="24"/>
        </w:rPr>
        <w:t>/studenty</w:t>
      </w:r>
      <w:r w:rsidRPr="00B0439C">
        <w:rPr>
          <w:rFonts w:eastAsia="Times New Roman"/>
          <w:sz w:val="24"/>
          <w:szCs w:val="24"/>
        </w:rPr>
        <w:t xml:space="preserve"> citlivě a nabízet žákům</w:t>
      </w:r>
      <w:r w:rsidR="00D87C5F">
        <w:rPr>
          <w:rFonts w:eastAsia="Times New Roman"/>
          <w:sz w:val="24"/>
          <w:szCs w:val="24"/>
        </w:rPr>
        <w:t>/studentům</w:t>
      </w:r>
      <w:r w:rsidRPr="00B0439C">
        <w:rPr>
          <w:rFonts w:eastAsia="Times New Roman"/>
          <w:sz w:val="24"/>
          <w:szCs w:val="24"/>
        </w:rPr>
        <w:t xml:space="preserve"> aktivity vedoucí k rozvoji jejich duševního života </w:t>
      </w:r>
    </w:p>
    <w:p w14:paraId="728A88D9" w14:textId="7360EB55" w:rsidR="00B0439C" w:rsidRDefault="00B0439C" w:rsidP="00D87C5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B0439C">
        <w:rPr>
          <w:rFonts w:eastAsia="Times New Roman"/>
          <w:sz w:val="24"/>
          <w:szCs w:val="24"/>
        </w:rPr>
        <w:t>h) požadavek prostoru k</w:t>
      </w:r>
      <w:r w:rsidR="00D87C5F">
        <w:rPr>
          <w:rFonts w:eastAsia="Times New Roman"/>
          <w:sz w:val="24"/>
          <w:szCs w:val="24"/>
        </w:rPr>
        <w:t> </w:t>
      </w:r>
      <w:r w:rsidRPr="00B0439C">
        <w:rPr>
          <w:rFonts w:eastAsia="Times New Roman"/>
          <w:sz w:val="24"/>
          <w:szCs w:val="24"/>
        </w:rPr>
        <w:t>seberealizaci</w:t>
      </w:r>
      <w:r w:rsidR="00D87C5F">
        <w:rPr>
          <w:rFonts w:eastAsia="Times New Roman"/>
          <w:sz w:val="24"/>
          <w:szCs w:val="24"/>
        </w:rPr>
        <w:t xml:space="preserve"> – </w:t>
      </w:r>
      <w:r w:rsidRPr="00B0439C">
        <w:rPr>
          <w:rFonts w:eastAsia="Times New Roman"/>
          <w:sz w:val="24"/>
          <w:szCs w:val="24"/>
        </w:rPr>
        <w:t>vychovatel dbá na to, aby se žák</w:t>
      </w:r>
      <w:r w:rsidR="00D87C5F">
        <w:rPr>
          <w:rFonts w:eastAsia="Times New Roman"/>
          <w:sz w:val="24"/>
          <w:szCs w:val="24"/>
        </w:rPr>
        <w:t>/student</w:t>
      </w:r>
      <w:r w:rsidRPr="00B0439C">
        <w:rPr>
          <w:rFonts w:eastAsia="Times New Roman"/>
          <w:sz w:val="24"/>
          <w:szCs w:val="24"/>
        </w:rPr>
        <w:t xml:space="preserve"> ve vybrané činnosti mohl dostatečně realizovat</w:t>
      </w:r>
      <w:r w:rsidR="00D87C5F">
        <w:rPr>
          <w:rFonts w:eastAsia="Times New Roman"/>
          <w:sz w:val="24"/>
          <w:szCs w:val="24"/>
        </w:rPr>
        <w:t>,</w:t>
      </w:r>
      <w:r w:rsidRPr="00B0439C">
        <w:rPr>
          <w:rFonts w:eastAsia="Times New Roman"/>
          <w:sz w:val="24"/>
          <w:szCs w:val="24"/>
        </w:rPr>
        <w:t xml:space="preserve"> vede ho k pocitu úspěšnosti</w:t>
      </w:r>
    </w:p>
    <w:p w14:paraId="6830FF88" w14:textId="3BBBAB44" w:rsidR="00D87C5F" w:rsidRDefault="00D87C5F" w:rsidP="00D87C5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29A62160" w14:textId="655B3943" w:rsidR="00D87C5F" w:rsidRDefault="00D87C5F" w:rsidP="00D87C5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77B0B3ED" w14:textId="50F37D36" w:rsidR="00D87C5F" w:rsidRDefault="00D87C5F" w:rsidP="00D87C5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7CF92054" w14:textId="074E72F7" w:rsidR="00D87C5F" w:rsidRDefault="00D87C5F" w:rsidP="00D87C5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679D31C3" w14:textId="6AD80B23" w:rsidR="00D36153" w:rsidRDefault="00D36153" w:rsidP="00D87C5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7D30342C" w14:textId="77777777" w:rsidR="00490109" w:rsidRPr="001972B9" w:rsidRDefault="00490109" w:rsidP="00D87C5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02B5FBB0" w14:textId="240441C3" w:rsidR="00A76760" w:rsidRPr="001972B9" w:rsidRDefault="00D87C5F" w:rsidP="00D87C5F">
      <w:pPr>
        <w:pStyle w:val="Nadpis1"/>
      </w:pPr>
      <w:bookmarkStart w:id="5" w:name="_Toc526410595"/>
      <w:r>
        <w:lastRenderedPageBreak/>
        <w:t>6</w:t>
      </w:r>
      <w:r w:rsidR="00473B39" w:rsidRPr="001972B9">
        <w:t>. Formy výchovné práce</w:t>
      </w:r>
      <w:bookmarkEnd w:id="5"/>
    </w:p>
    <w:p w14:paraId="340C2A53" w14:textId="77777777" w:rsidR="00D36153" w:rsidRDefault="00D36153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</w:p>
    <w:p w14:paraId="1A854C89" w14:textId="148B0359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Stálé úkoly vychovatele</w:t>
      </w:r>
      <w:r w:rsidR="00473B39" w:rsidRPr="001972B9">
        <w:rPr>
          <w:rStyle w:val="Standardnpsmoodstavce1"/>
          <w:rFonts w:eastAsia="Times New Roman"/>
          <w:bCs/>
          <w:sz w:val="24"/>
          <w:szCs w:val="24"/>
        </w:rPr>
        <w:t>:</w:t>
      </w:r>
    </w:p>
    <w:p w14:paraId="06D5D3B9" w14:textId="2339B7D5" w:rsidR="00A76760" w:rsidRPr="001972B9" w:rsidRDefault="00A76760" w:rsidP="00473B39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1. Komplexní vychovatelská činnost </w:t>
      </w:r>
      <w:r w:rsidRPr="001972B9">
        <w:rPr>
          <w:rStyle w:val="Standardnpsmoodstavce1"/>
          <w:rFonts w:eastAsia="Times New Roman"/>
          <w:sz w:val="24"/>
          <w:szCs w:val="24"/>
        </w:rPr>
        <w:t>rozvíjející</w:t>
      </w:r>
      <w:r w:rsidR="00D87C5F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zájmy, znalosti a tvořivé schopnosti</w:t>
      </w:r>
      <w:r w:rsidR="00D87C5F">
        <w:rPr>
          <w:rStyle w:val="Standardnpsmoodstavce1"/>
          <w:rFonts w:eastAsia="Times New Roman"/>
          <w:sz w:val="24"/>
          <w:szCs w:val="24"/>
        </w:rPr>
        <w:t xml:space="preserve"> žáka/studenta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nebo specificky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 xml:space="preserve"> rozvíjejí osobnost </w:t>
      </w:r>
      <w:r w:rsidRPr="001972B9">
        <w:rPr>
          <w:rStyle w:val="Standardnpsmoodstavce1"/>
          <w:rFonts w:eastAsia="Times New Roman"/>
          <w:sz w:val="24"/>
          <w:szCs w:val="24"/>
        </w:rPr>
        <w:t>žáka</w:t>
      </w:r>
      <w:r w:rsidR="00D87C5F">
        <w:rPr>
          <w:rStyle w:val="Standardnpsmoodstavce1"/>
          <w:rFonts w:eastAsia="Times New Roman"/>
          <w:sz w:val="24"/>
          <w:szCs w:val="24"/>
        </w:rPr>
        <w:t>/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>studenta</w:t>
      </w:r>
      <w:r w:rsidR="00D87C5F">
        <w:rPr>
          <w:rStyle w:val="Standardnpsmoodstavce1"/>
          <w:rFonts w:eastAsia="Times New Roman"/>
          <w:sz w:val="24"/>
          <w:szCs w:val="24"/>
        </w:rPr>
        <w:t>,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včetně usměrňování variantních výchovných metod a hodnocení jejich účinnosti.</w:t>
      </w:r>
    </w:p>
    <w:p w14:paraId="542815A6" w14:textId="571C43D7" w:rsidR="00A76760" w:rsidRPr="001972B9" w:rsidRDefault="00A76760" w:rsidP="00473B39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sz w:val="24"/>
          <w:szCs w:val="24"/>
        </w:rPr>
        <w:t>2.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Odborné usměrňování zájmových aktivit specializovanými metodami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výchovné práce, například vůči problémovým </w:t>
      </w:r>
      <w:r w:rsidR="00D87C5F">
        <w:rPr>
          <w:rStyle w:val="Standardnpsmoodstavce1"/>
          <w:rFonts w:eastAsia="Times New Roman"/>
          <w:sz w:val="24"/>
          <w:szCs w:val="24"/>
        </w:rPr>
        <w:t>žákům/studentům</w:t>
      </w:r>
      <w:r w:rsidRPr="001972B9">
        <w:rPr>
          <w:rStyle w:val="Standardnpsmoodstavce1"/>
          <w:rFonts w:eastAsia="Times New Roman"/>
          <w:sz w:val="24"/>
          <w:szCs w:val="24"/>
        </w:rPr>
        <w:t>.</w:t>
      </w:r>
    </w:p>
    <w:p w14:paraId="20D366DA" w14:textId="784E362D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 </w:t>
      </w:r>
      <w:r w:rsidR="00473B39"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 xml:space="preserve">A) </w:t>
      </w:r>
      <w:r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>Formální povinnosti, nepřímá výchovná činnost:</w:t>
      </w:r>
    </w:p>
    <w:p w14:paraId="691D8FE3" w14:textId="77777777" w:rsidR="00473B39" w:rsidRPr="001972B9" w:rsidRDefault="00A76760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vypracování r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>očního výchovného plánu skupiny</w:t>
      </w:r>
      <w:r w:rsidRPr="001972B9">
        <w:rPr>
          <w:rStyle w:val="Standardnpsmoodstavce1"/>
          <w:rFonts w:eastAsia="Times New Roman"/>
          <w:sz w:val="24"/>
          <w:szCs w:val="24"/>
        </w:rPr>
        <w:t>         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>                               </w:t>
      </w:r>
    </w:p>
    <w:p w14:paraId="2E25D760" w14:textId="77777777" w:rsidR="00473B39" w:rsidRPr="001972B9" w:rsidRDefault="00A76760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vypracovávání měsíčních výchovný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>ch plánů a jejich vyhodnocování</w:t>
      </w:r>
    </w:p>
    <w:p w14:paraId="7CC44487" w14:textId="77777777" w:rsidR="00473B39" w:rsidRPr="001972B9" w:rsidRDefault="00A76760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založení a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 xml:space="preserve"> vedení deníku výchovné skupiny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                                          </w:t>
      </w:r>
    </w:p>
    <w:p w14:paraId="1085FA43" w14:textId="6341073E" w:rsidR="00473B39" w:rsidRPr="001972B9" w:rsidRDefault="00A76760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založení a průběžné doplňování osobních spisů </w:t>
      </w:r>
      <w:r w:rsidR="004624D6">
        <w:rPr>
          <w:rStyle w:val="Standardnpsmoodstavce1"/>
          <w:rFonts w:eastAsia="Times New Roman"/>
          <w:sz w:val="24"/>
          <w:szCs w:val="24"/>
        </w:rPr>
        <w:t>žáků/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studentů </w:t>
      </w:r>
    </w:p>
    <w:p w14:paraId="7EDEA2B2" w14:textId="2DC85F03" w:rsidR="00473B39" w:rsidRPr="001972B9" w:rsidRDefault="00473B39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rozdělení </w:t>
      </w:r>
      <w:r w:rsidR="004624D6">
        <w:rPr>
          <w:rStyle w:val="Standardnpsmoodstavce1"/>
          <w:rFonts w:eastAsia="Times New Roman"/>
          <w:sz w:val="24"/>
          <w:szCs w:val="24"/>
        </w:rPr>
        <w:t>žáků/</w:t>
      </w:r>
      <w:r w:rsidRPr="001972B9">
        <w:rPr>
          <w:rStyle w:val="Standardnpsmoodstavce1"/>
          <w:rFonts w:eastAsia="Times New Roman"/>
          <w:sz w:val="24"/>
          <w:szCs w:val="24"/>
        </w:rPr>
        <w:t>studentů na pokoje</w:t>
      </w:r>
    </w:p>
    <w:p w14:paraId="3E147602" w14:textId="77777777" w:rsidR="00473B39" w:rsidRPr="001972B9" w:rsidRDefault="00A76760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vytvoření seznamu skupiny a pravi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>delné doplňování změn v seznamu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</w:t>
      </w:r>
    </w:p>
    <w:p w14:paraId="32000192" w14:textId="77777777" w:rsidR="00473B39" w:rsidRPr="001972B9" w:rsidRDefault="00A76760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založení vychá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>zkových karet a jejich kontrola</w:t>
      </w:r>
    </w:p>
    <w:p w14:paraId="45490585" w14:textId="6A306B8F" w:rsidR="00473B39" w:rsidRPr="001972B9" w:rsidRDefault="00A76760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studium materiálů </w:t>
      </w:r>
      <w:r w:rsidR="004624D6">
        <w:rPr>
          <w:rStyle w:val="Standardnpsmoodstavce1"/>
          <w:rFonts w:eastAsia="Times New Roman"/>
          <w:sz w:val="24"/>
          <w:szCs w:val="24"/>
        </w:rPr>
        <w:t>žáků/</w:t>
      </w:r>
      <w:r w:rsidRPr="001972B9">
        <w:rPr>
          <w:rStyle w:val="Standardnpsmoodstavce1"/>
          <w:rFonts w:eastAsia="Times New Roman"/>
          <w:sz w:val="24"/>
          <w:szCs w:val="24"/>
        </w:rPr>
        <w:t>studentů</w:t>
      </w:r>
    </w:p>
    <w:p w14:paraId="1D65A419" w14:textId="77777777" w:rsidR="00473B39" w:rsidRPr="001972B9" w:rsidRDefault="00473B39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příprava na práci se skupinou</w:t>
      </w:r>
    </w:p>
    <w:p w14:paraId="5F551252" w14:textId="77777777" w:rsidR="00473B39" w:rsidRPr="001972B9" w:rsidRDefault="00473B39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příprava skupinových schůzek</w:t>
      </w:r>
    </w:p>
    <w:p w14:paraId="5DACB951" w14:textId="77777777" w:rsidR="00473B39" w:rsidRPr="001972B9" w:rsidRDefault="00473B39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inventář skupiny</w:t>
      </w:r>
    </w:p>
    <w:p w14:paraId="464E36FC" w14:textId="7A5A0281" w:rsidR="00473B39" w:rsidRPr="001972B9" w:rsidRDefault="00A76760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příprava na odbornou činnost</w:t>
      </w:r>
      <w:r w:rsidR="004624D6">
        <w:rPr>
          <w:rStyle w:val="Standardnpsmoodstavce1"/>
          <w:rFonts w:eastAsia="Times New Roman"/>
          <w:sz w:val="24"/>
          <w:szCs w:val="24"/>
        </w:rPr>
        <w:t xml:space="preserve"> – a </w:t>
      </w:r>
      <w:r w:rsidRPr="001972B9">
        <w:rPr>
          <w:rStyle w:val="Standardnpsmoodstavce1"/>
          <w:rFonts w:eastAsia="Times New Roman"/>
          <w:sz w:val="24"/>
          <w:szCs w:val="24"/>
        </w:rPr>
        <w:t>kupování k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 xml:space="preserve">nih, zajišťování zájmových akcí, besed, </w:t>
      </w:r>
      <w:r w:rsidRPr="001972B9">
        <w:rPr>
          <w:rStyle w:val="Standardnpsmoodstavce1"/>
          <w:rFonts w:eastAsia="Times New Roman"/>
          <w:sz w:val="24"/>
          <w:szCs w:val="24"/>
        </w:rPr>
        <w:t>divadel, nabídka kulturních akcí /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 xml:space="preserve"> plakáty programů divadel, kin/</w:t>
      </w:r>
    </w:p>
    <w:p w14:paraId="41A0443A" w14:textId="77777777" w:rsidR="00473B39" w:rsidRPr="001972B9" w:rsidRDefault="00473B39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spolupráce se školou</w:t>
      </w:r>
    </w:p>
    <w:p w14:paraId="3C664760" w14:textId="77777777" w:rsidR="00473B39" w:rsidRPr="001972B9" w:rsidRDefault="00473B39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spolupráce s rodiči</w:t>
      </w:r>
    </w:p>
    <w:p w14:paraId="3ACD13B4" w14:textId="77777777" w:rsidR="0086022E" w:rsidRDefault="001972B9" w:rsidP="001972B9">
      <w:pPr>
        <w:pStyle w:val="Normln1"/>
        <w:numPr>
          <w:ilvl w:val="0"/>
          <w:numId w:val="12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>
        <w:rPr>
          <w:rStyle w:val="Standardnpsmoodstavce1"/>
          <w:rFonts w:eastAsia="Times New Roman"/>
          <w:sz w:val="24"/>
          <w:szCs w:val="24"/>
        </w:rPr>
        <w:t>pedagogické porady</w:t>
      </w:r>
    </w:p>
    <w:p w14:paraId="70A81551" w14:textId="77777777" w:rsidR="00FE70A9" w:rsidRPr="001972B9" w:rsidRDefault="00FE70A9" w:rsidP="00FE70A9">
      <w:pPr>
        <w:pStyle w:val="Normln1"/>
        <w:spacing w:before="100" w:after="119" w:line="100" w:lineRule="atLeast"/>
        <w:ind w:left="720"/>
        <w:rPr>
          <w:rStyle w:val="Standardnpsmoodstavce1"/>
          <w:rFonts w:eastAsia="Times New Roman"/>
          <w:sz w:val="24"/>
          <w:szCs w:val="24"/>
        </w:rPr>
      </w:pPr>
    </w:p>
    <w:p w14:paraId="6879B475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 </w:t>
      </w:r>
      <w:r w:rsidR="00473B39"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 xml:space="preserve">B) </w:t>
      </w:r>
      <w:r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>Pravidelná pedagogická činnost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: </w:t>
      </w:r>
    </w:p>
    <w:p w14:paraId="200CE511" w14:textId="77777777" w:rsidR="00473B39" w:rsidRPr="001972B9" w:rsidRDefault="00473B39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skupinové schůzky</w:t>
      </w:r>
    </w:p>
    <w:p w14:paraId="29BC7A9E" w14:textId="6BFDFEB0" w:rsidR="00473B39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lastRenderedPageBreak/>
        <w:t>in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>dividuální pohovory s</w:t>
      </w:r>
      <w:r w:rsidR="004624D6">
        <w:rPr>
          <w:rStyle w:val="Standardnpsmoodstavce1"/>
          <w:rFonts w:eastAsia="Times New Roman"/>
          <w:sz w:val="24"/>
          <w:szCs w:val="24"/>
        </w:rPr>
        <w:t> žáky/</w:t>
      </w:r>
      <w:r w:rsidR="00473B39" w:rsidRPr="001972B9">
        <w:rPr>
          <w:rStyle w:val="Standardnpsmoodstavce1"/>
          <w:rFonts w:eastAsia="Times New Roman"/>
          <w:sz w:val="24"/>
          <w:szCs w:val="24"/>
        </w:rPr>
        <w:t>studenty</w:t>
      </w:r>
    </w:p>
    <w:p w14:paraId="3EB8D724" w14:textId="77777777" w:rsidR="00473B39" w:rsidRPr="001972B9" w:rsidRDefault="00473B39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pohovory na pokojích</w:t>
      </w:r>
    </w:p>
    <w:p w14:paraId="54224E74" w14:textId="77777777" w:rsidR="0086022E" w:rsidRPr="001972B9" w:rsidRDefault="00473B39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dozory v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 </w:t>
      </w:r>
      <w:r w:rsidRPr="001972B9">
        <w:rPr>
          <w:rStyle w:val="Standardnpsmoodstavce1"/>
          <w:rFonts w:eastAsia="Times New Roman"/>
          <w:sz w:val="24"/>
          <w:szCs w:val="24"/>
        </w:rPr>
        <w:t>jídelně</w:t>
      </w:r>
    </w:p>
    <w:p w14:paraId="432891D4" w14:textId="77777777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doz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ory v prostorách domova mládeže</w:t>
      </w:r>
    </w:p>
    <w:p w14:paraId="066F5C1E" w14:textId="3F82DB46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večer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ní kontrola přítomných </w:t>
      </w:r>
      <w:r w:rsidR="004624D6">
        <w:rPr>
          <w:rStyle w:val="Standardnpsmoodstavce1"/>
          <w:rFonts w:eastAsia="Times New Roman"/>
          <w:sz w:val="24"/>
          <w:szCs w:val="24"/>
        </w:rPr>
        <w:t>žáků/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studentů</w:t>
      </w:r>
    </w:p>
    <w:p w14:paraId="792DA62A" w14:textId="77777777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povolování vycháze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k a kontrola dodržování návratu</w:t>
      </w:r>
    </w:p>
    <w:p w14:paraId="674C8D18" w14:textId="77777777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več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erka a dodržování nočního klidu</w:t>
      </w:r>
    </w:p>
    <w:p w14:paraId="7ECDCB06" w14:textId="77777777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kontr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ola pravidelného úklidu pokojů</w:t>
      </w:r>
    </w:p>
    <w:p w14:paraId="37F2A84E" w14:textId="1A22EBF7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udělování pochval a napomenut</w:t>
      </w:r>
      <w:r w:rsidR="004624D6">
        <w:rPr>
          <w:rStyle w:val="Standardnpsmoodstavce1"/>
          <w:rFonts w:eastAsia="Times New Roman"/>
          <w:sz w:val="24"/>
          <w:szCs w:val="24"/>
        </w:rPr>
        <w:t>í</w:t>
      </w:r>
    </w:p>
    <w:p w14:paraId="732F8D60" w14:textId="54C23156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kontrola mimořádných odjezdů </w:t>
      </w:r>
      <w:r w:rsidR="004624D6">
        <w:rPr>
          <w:rStyle w:val="Standardnpsmoodstavce1"/>
          <w:rFonts w:eastAsia="Times New Roman"/>
          <w:sz w:val="24"/>
          <w:szCs w:val="24"/>
        </w:rPr>
        <w:t>žáků/</w:t>
      </w:r>
      <w:r w:rsidRPr="001972B9">
        <w:rPr>
          <w:rStyle w:val="Standardnpsmoodstavce1"/>
          <w:rFonts w:eastAsia="Times New Roman"/>
          <w:sz w:val="24"/>
          <w:szCs w:val="24"/>
        </w:rPr>
        <w:t>studentů</w:t>
      </w:r>
      <w:r w:rsidR="004624D6">
        <w:rPr>
          <w:rStyle w:val="Standardnpsmoodstavce1"/>
          <w:rFonts w:eastAsia="Times New Roman"/>
          <w:sz w:val="24"/>
          <w:szCs w:val="24"/>
        </w:rPr>
        <w:t xml:space="preserve"> – </w:t>
      </w:r>
      <w:r w:rsidRPr="001972B9">
        <w:rPr>
          <w:rStyle w:val="Standardnpsmoodstavce1"/>
          <w:rFonts w:eastAsia="Times New Roman"/>
          <w:sz w:val="24"/>
          <w:szCs w:val="24"/>
        </w:rPr>
        <w:t>potvrzení rodičů</w:t>
      </w:r>
    </w:p>
    <w:p w14:paraId="024FA24D" w14:textId="6BE41F2F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sledování zdravotního stavu </w:t>
      </w:r>
      <w:r w:rsidR="005004CC">
        <w:rPr>
          <w:rStyle w:val="Standardnpsmoodstavce1"/>
          <w:rFonts w:eastAsia="Times New Roman"/>
          <w:sz w:val="24"/>
          <w:szCs w:val="24"/>
        </w:rPr>
        <w:t>žáků/</w:t>
      </w:r>
      <w:r w:rsidRPr="001972B9">
        <w:rPr>
          <w:rStyle w:val="Standardnpsmoodstavce1"/>
          <w:rFonts w:eastAsia="Times New Roman"/>
          <w:sz w:val="24"/>
          <w:szCs w:val="24"/>
        </w:rPr>
        <w:t>studentů</w:t>
      </w:r>
    </w:p>
    <w:p w14:paraId="4412125A" w14:textId="77777777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podporován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í individuální zájmové činnosti</w:t>
      </w:r>
    </w:p>
    <w:p w14:paraId="0456F140" w14:textId="6A4B7FC0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sledování školní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 docházky a prospěchu</w:t>
      </w:r>
      <w:r w:rsidR="005004CC">
        <w:rPr>
          <w:rStyle w:val="Standardnpsmoodstavce1"/>
          <w:rFonts w:eastAsia="Times New Roman"/>
          <w:sz w:val="24"/>
          <w:szCs w:val="24"/>
        </w:rPr>
        <w:t xml:space="preserve"> žáků/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studentů</w:t>
      </w:r>
    </w:p>
    <w:p w14:paraId="1671D39C" w14:textId="0301119C" w:rsidR="0086022E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rozv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íjení zájmů a znalostí </w:t>
      </w:r>
      <w:r w:rsidR="005004CC">
        <w:rPr>
          <w:rStyle w:val="Standardnpsmoodstavce1"/>
          <w:rFonts w:eastAsia="Times New Roman"/>
          <w:sz w:val="24"/>
          <w:szCs w:val="24"/>
        </w:rPr>
        <w:t>žáků/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studentů</w:t>
      </w:r>
    </w:p>
    <w:p w14:paraId="27CFB35B" w14:textId="25F58759" w:rsidR="00A76760" w:rsidRPr="001972B9" w:rsidRDefault="00A76760">
      <w:pPr>
        <w:pStyle w:val="Normln1"/>
        <w:numPr>
          <w:ilvl w:val="0"/>
          <w:numId w:val="13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rozvíjení oso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bnosti </w:t>
      </w:r>
      <w:r w:rsidR="005004CC">
        <w:rPr>
          <w:rStyle w:val="Standardnpsmoodstavce1"/>
          <w:rFonts w:eastAsia="Times New Roman"/>
          <w:sz w:val="24"/>
          <w:szCs w:val="24"/>
        </w:rPr>
        <w:t>žáků/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studentů</w:t>
      </w:r>
    </w:p>
    <w:p w14:paraId="66207FED" w14:textId="77777777" w:rsidR="0086022E" w:rsidRPr="001972B9" w:rsidRDefault="0086022E" w:rsidP="0086022E">
      <w:pPr>
        <w:pStyle w:val="Normln1"/>
        <w:spacing w:before="100" w:after="119" w:line="100" w:lineRule="atLeast"/>
        <w:ind w:left="420"/>
        <w:rPr>
          <w:rStyle w:val="Standardnpsmoodstavce1"/>
          <w:rFonts w:eastAsia="Times New Roman"/>
          <w:sz w:val="24"/>
          <w:szCs w:val="24"/>
        </w:rPr>
      </w:pPr>
    </w:p>
    <w:p w14:paraId="07D88716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 </w:t>
      </w:r>
      <w:r w:rsidR="0086022E"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>Nepravidelná pedagogická činnost:</w:t>
      </w:r>
    </w:p>
    <w:p w14:paraId="18C2FE42" w14:textId="77777777" w:rsidR="0086022E" w:rsidRPr="001972B9" w:rsidRDefault="00A76760">
      <w:pPr>
        <w:pStyle w:val="Normln1"/>
        <w:numPr>
          <w:ilvl w:val="0"/>
          <w:numId w:val="14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besedy, přednášky</w:t>
      </w:r>
    </w:p>
    <w:p w14:paraId="0BA0E459" w14:textId="77777777" w:rsidR="0086022E" w:rsidRPr="001972B9" w:rsidRDefault="00A76760">
      <w:pPr>
        <w:pStyle w:val="Normln1"/>
        <w:numPr>
          <w:ilvl w:val="0"/>
          <w:numId w:val="14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návštěvy výstav, divadelních představení, f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>ilmových představení, koncertů</w:t>
      </w:r>
    </w:p>
    <w:p w14:paraId="3664F0EA" w14:textId="77777777" w:rsidR="0086022E" w:rsidRPr="001972B9" w:rsidRDefault="0086022E">
      <w:pPr>
        <w:pStyle w:val="Normln1"/>
        <w:numPr>
          <w:ilvl w:val="0"/>
          <w:numId w:val="14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sportovní akce</w:t>
      </w:r>
    </w:p>
    <w:p w14:paraId="597B1EE4" w14:textId="77777777" w:rsidR="00A76760" w:rsidRPr="001972B9" w:rsidRDefault="00A76760">
      <w:pPr>
        <w:pStyle w:val="Normln1"/>
        <w:numPr>
          <w:ilvl w:val="0"/>
          <w:numId w:val="14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instruktáž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 k estetickým úpravám na pokoji</w:t>
      </w:r>
    </w:p>
    <w:p w14:paraId="635D0185" w14:textId="77777777" w:rsidR="0086022E" w:rsidRPr="001972B9" w:rsidRDefault="0086022E" w:rsidP="0086022E">
      <w:pPr>
        <w:pStyle w:val="Normln1"/>
        <w:spacing w:before="100" w:after="119" w:line="100" w:lineRule="atLeast"/>
        <w:ind w:left="420"/>
        <w:rPr>
          <w:rStyle w:val="Standardnpsmoodstavce1"/>
          <w:rFonts w:eastAsia="Times New Roman"/>
          <w:sz w:val="24"/>
          <w:szCs w:val="24"/>
        </w:rPr>
      </w:pPr>
    </w:p>
    <w:p w14:paraId="02102C5A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 </w:t>
      </w:r>
      <w:r w:rsidR="0086022E"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  <w:u w:val="single"/>
        </w:rPr>
        <w:t>Zájmové aktivity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: </w:t>
      </w:r>
      <w:r w:rsidRPr="001972B9">
        <w:rPr>
          <w:rStyle w:val="Standardnpsmoodstavce1"/>
          <w:rFonts w:eastAsia="Times New Roman"/>
          <w:sz w:val="24"/>
          <w:szCs w:val="24"/>
        </w:rPr>
        <w:t>          </w:t>
      </w:r>
    </w:p>
    <w:p w14:paraId="418234CA" w14:textId="3A4C3A0F" w:rsidR="0086022E" w:rsidRPr="001972B9" w:rsidRDefault="00A76760">
      <w:pPr>
        <w:pStyle w:val="Normln1"/>
        <w:numPr>
          <w:ilvl w:val="0"/>
          <w:numId w:val="15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vytváření podmín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ek pro začlenění </w:t>
      </w:r>
      <w:r w:rsidR="00393D74">
        <w:rPr>
          <w:rStyle w:val="Standardnpsmoodstavce1"/>
          <w:rFonts w:eastAsia="Times New Roman"/>
          <w:sz w:val="24"/>
          <w:szCs w:val="24"/>
        </w:rPr>
        <w:t>žáků/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studentů do </w:t>
      </w:r>
      <w:r w:rsidR="005004CC">
        <w:rPr>
          <w:rStyle w:val="Standardnpsmoodstavce1"/>
          <w:rFonts w:eastAsia="Times New Roman"/>
          <w:sz w:val="24"/>
          <w:szCs w:val="24"/>
        </w:rPr>
        <w:t>zájmových aktivit</w:t>
      </w:r>
    </w:p>
    <w:p w14:paraId="3B2FF6C9" w14:textId="68AF4302" w:rsidR="0086022E" w:rsidRPr="001972B9" w:rsidRDefault="00A76760">
      <w:pPr>
        <w:pStyle w:val="Normln1"/>
        <w:numPr>
          <w:ilvl w:val="0"/>
          <w:numId w:val="15"/>
        </w:numPr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zapojov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ání problémových </w:t>
      </w:r>
      <w:r w:rsidR="00393D74">
        <w:rPr>
          <w:rStyle w:val="Standardnpsmoodstavce1"/>
          <w:rFonts w:eastAsia="Times New Roman"/>
          <w:sz w:val="24"/>
          <w:szCs w:val="24"/>
        </w:rPr>
        <w:t>žáků/</w:t>
      </w:r>
      <w:r w:rsidR="0086022E" w:rsidRPr="001972B9">
        <w:rPr>
          <w:rStyle w:val="Standardnpsmoodstavce1"/>
          <w:rFonts w:eastAsia="Times New Roman"/>
          <w:sz w:val="24"/>
          <w:szCs w:val="24"/>
        </w:rPr>
        <w:t xml:space="preserve">studentů do </w:t>
      </w:r>
      <w:r w:rsidR="005004CC">
        <w:rPr>
          <w:rStyle w:val="Standardnpsmoodstavce1"/>
          <w:rFonts w:eastAsia="Times New Roman"/>
          <w:sz w:val="24"/>
          <w:szCs w:val="24"/>
        </w:rPr>
        <w:t>zájmových aktivit</w:t>
      </w:r>
    </w:p>
    <w:p w14:paraId="3A1B5FDA" w14:textId="77777777" w:rsidR="0086022E" w:rsidRPr="001972B9" w:rsidRDefault="00A76760">
      <w:pPr>
        <w:pStyle w:val="Normln1"/>
        <w:numPr>
          <w:ilvl w:val="0"/>
          <w:numId w:val="15"/>
        </w:numPr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vedení zájmových kroužků</w:t>
      </w:r>
    </w:p>
    <w:p w14:paraId="4738F813" w14:textId="64A5AD24" w:rsidR="00A76760" w:rsidRPr="001972B9" w:rsidRDefault="00A76760" w:rsidP="0086022E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lastRenderedPageBreak/>
        <w:t xml:space="preserve">Základní formou výchovné práce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jsou v našem DM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pravidelné činnosti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, obsažené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v denním režimu DM, jež vycházejí z požadavků psychohygieny, dále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příležitostné aktivity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, které přispívají k vytváření a rozvíjení spontánní aktivity žáků a studentů.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Z pravidelných činností jsou to: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výtvarný kroužek, keramický kroužek, posilovna, doučování v českém jazyce,</w:t>
      </w:r>
      <w:r w:rsidR="005004CC">
        <w:rPr>
          <w:rStyle w:val="Standardnpsmoodstavce1"/>
          <w:rFonts w:eastAsia="Times New Roman"/>
          <w:sz w:val="24"/>
          <w:szCs w:val="24"/>
        </w:rPr>
        <w:t xml:space="preserve"> anglickém jazyce a ruském jazyce,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pravidelné cvičení, dramatický spolek Útulek,</w:t>
      </w:r>
      <w:r w:rsidR="00393D74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pravidelné návštěvy divadel, půjčování knih v knihovně, studijní klid, schůz</w:t>
      </w:r>
      <w:r w:rsidR="005004CC">
        <w:rPr>
          <w:rStyle w:val="Standardnpsmoodstavce1"/>
          <w:rFonts w:eastAsia="Times New Roman"/>
          <w:sz w:val="24"/>
          <w:szCs w:val="24"/>
        </w:rPr>
        <w:t>ky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žákovské samosprávy,</w:t>
      </w:r>
      <w:r w:rsidR="005004CC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sledování a výběr TV pořadů a jejich výchovné využití. Z příležitostných aktivit jmenujme výchovné besedy, diskusní pořady, turnaje ve stolním tenisu a fotbale, výstavy, vernisáže, využití tělocvičny </w:t>
      </w:r>
      <w:r w:rsidR="00393D74">
        <w:rPr>
          <w:rStyle w:val="Standardnpsmoodstavce1"/>
          <w:rFonts w:eastAsia="Times New Roman"/>
          <w:sz w:val="24"/>
          <w:szCs w:val="24"/>
        </w:rPr>
        <w:t>v</w:t>
      </w:r>
      <w:r w:rsidR="005004CC">
        <w:rPr>
          <w:rStyle w:val="Standardnpsmoodstavce1"/>
          <w:rFonts w:eastAsia="Times New Roman"/>
          <w:sz w:val="24"/>
          <w:szCs w:val="24"/>
        </w:rPr>
        <w:t xml:space="preserve"> ulici Husova,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Mikulášské odpoledne, vánoční koncerty, vánoční besídky, </w:t>
      </w:r>
      <w:r w:rsidR="005004CC">
        <w:rPr>
          <w:rStyle w:val="Standardnpsmoodstavce1"/>
          <w:rFonts w:eastAsia="Times New Roman"/>
          <w:sz w:val="24"/>
          <w:szCs w:val="24"/>
        </w:rPr>
        <w:t xml:space="preserve">jarní – velikonoční koncert,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soutěže </w:t>
      </w:r>
      <w:proofErr w:type="gramStart"/>
      <w:r w:rsidRPr="001972B9">
        <w:rPr>
          <w:rStyle w:val="Standardnpsmoodstavce1"/>
          <w:rFonts w:eastAsia="Times New Roman"/>
          <w:sz w:val="24"/>
          <w:szCs w:val="24"/>
        </w:rPr>
        <w:t>atd..</w:t>
      </w:r>
      <w:proofErr w:type="gramEnd"/>
    </w:p>
    <w:p w14:paraId="6F91CE7C" w14:textId="77777777" w:rsidR="00A76760" w:rsidRPr="001972B9" w:rsidRDefault="00A76760" w:rsidP="0086022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Při naší výchovné práci je důležitá strategie, tj. respektování požadavků pedagogiky volného času,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zejména klademe důraz na dobrovolnost a přiměřenosti, pedagogické ovlivňování volného času, citovost, prostor pro seberealizaci, atraktivity a vyzdvihování kladných rysů osobnosti.</w:t>
      </w:r>
    </w:p>
    <w:p w14:paraId="47AB663B" w14:textId="1DFFE8A2" w:rsidR="00A76760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D8C3FB4" w14:textId="0874C6B8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02F82ABC" w14:textId="058C1005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94F3940" w14:textId="1F544E3E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004A70B3" w14:textId="42D24424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78CED01" w14:textId="146CEBA6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1990032" w14:textId="55A93D2E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589CDE55" w14:textId="150A4DCE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47579307" w14:textId="05B0606B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5A6F996C" w14:textId="065DB90D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5490E204" w14:textId="553B996E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6ACFF0F" w14:textId="51C08672" w:rsidR="009017CB" w:rsidRDefault="009017CB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1F2AA83" w14:textId="3B1B89C3" w:rsidR="00D36153" w:rsidRDefault="00D36153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2A80C014" w14:textId="77777777" w:rsidR="00D36153" w:rsidRPr="001972B9" w:rsidRDefault="00D36153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57DB097" w14:textId="6EB2B5FE" w:rsidR="00A76760" w:rsidRPr="009017CB" w:rsidRDefault="009017CB" w:rsidP="009017CB">
      <w:pPr>
        <w:pStyle w:val="Nadpis1"/>
        <w:rPr>
          <w:rStyle w:val="Standardnpsmoodstavce1"/>
        </w:rPr>
      </w:pPr>
      <w:bookmarkStart w:id="6" w:name="_Toc526410596"/>
      <w:r w:rsidRPr="009017CB">
        <w:rPr>
          <w:rStyle w:val="Standardnpsmoodstavce1"/>
        </w:rPr>
        <w:lastRenderedPageBreak/>
        <w:t>7</w:t>
      </w:r>
      <w:r w:rsidR="0086022E" w:rsidRPr="009017CB">
        <w:rPr>
          <w:rStyle w:val="Standardnpsmoodstavce1"/>
        </w:rPr>
        <w:t xml:space="preserve">. </w:t>
      </w:r>
      <w:r w:rsidR="00A76760" w:rsidRPr="009017CB">
        <w:rPr>
          <w:rStyle w:val="Standardnpsmoodstavce1"/>
        </w:rPr>
        <w:t>Obsah – strukturování ŠVP</w:t>
      </w:r>
      <w:bookmarkEnd w:id="6"/>
    </w:p>
    <w:p w14:paraId="3299388F" w14:textId="77777777" w:rsidR="00D36153" w:rsidRDefault="00D36153" w:rsidP="005004CC">
      <w:pPr>
        <w:pStyle w:val="Normln1"/>
        <w:spacing w:before="100" w:after="240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</w:p>
    <w:p w14:paraId="11EC4B74" w14:textId="35846165" w:rsidR="00A76760" w:rsidRPr="001972B9" w:rsidRDefault="00A76760" w:rsidP="005004CC">
      <w:pPr>
        <w:pStyle w:val="Normln1"/>
        <w:spacing w:before="100" w:after="240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Při strukturování aktivit jsme se rozhodli, že vyjdeme ze čtyř základních pilířů učení dle organizace OSN pro vědu, výchovu a kulturu UNESCO.</w:t>
      </w:r>
    </w:p>
    <w:p w14:paraId="31175644" w14:textId="281B81D0" w:rsidR="00A76760" w:rsidRPr="001972B9" w:rsidRDefault="0086022E" w:rsidP="005004CC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sz w:val="24"/>
          <w:szCs w:val="24"/>
        </w:rPr>
        <w:t>1) UČIT SE ZNÁT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 xml:space="preserve">– získávat vědomosti, učit se objevovat nové věci, získávat poznatky,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br/>
        <w:t>analyzovat je, dávat do souvislostí a řešit problémy</w:t>
      </w:r>
      <w:r w:rsidR="005004CC">
        <w:rPr>
          <w:rStyle w:val="Standardnpsmoodstavce1"/>
          <w:rFonts w:eastAsia="Times New Roman"/>
          <w:sz w:val="24"/>
          <w:szCs w:val="24"/>
        </w:rPr>
        <w:t xml:space="preserve"> (např. doučování v</w:t>
      </w:r>
      <w:r w:rsidR="00393D74">
        <w:rPr>
          <w:rStyle w:val="Standardnpsmoodstavce1"/>
          <w:rFonts w:eastAsia="Times New Roman"/>
          <w:sz w:val="24"/>
          <w:szCs w:val="24"/>
        </w:rPr>
        <w:t> </w:t>
      </w:r>
      <w:r w:rsidR="005004CC">
        <w:rPr>
          <w:rStyle w:val="Standardnpsmoodstavce1"/>
          <w:rFonts w:eastAsia="Times New Roman"/>
          <w:sz w:val="24"/>
          <w:szCs w:val="24"/>
        </w:rPr>
        <w:t>českém</w:t>
      </w:r>
      <w:r w:rsidR="00393D74">
        <w:rPr>
          <w:rStyle w:val="Standardnpsmoodstavce1"/>
          <w:rFonts w:eastAsia="Times New Roman"/>
          <w:sz w:val="24"/>
          <w:szCs w:val="24"/>
        </w:rPr>
        <w:t>,</w:t>
      </w:r>
      <w:r w:rsidR="005004CC">
        <w:rPr>
          <w:rStyle w:val="Standardnpsmoodstavce1"/>
          <w:rFonts w:eastAsia="Times New Roman"/>
          <w:sz w:val="24"/>
          <w:szCs w:val="24"/>
        </w:rPr>
        <w:t xml:space="preserve"> ruském a anglickém jazyce, práce s textem v knihovně, pravidelné návštěvy divadel, exkurze, domovní rady, hudební klub, návštěva absolventských koncertů)</w:t>
      </w:r>
    </w:p>
    <w:p w14:paraId="67554039" w14:textId="71949FF1" w:rsidR="00A76760" w:rsidRPr="001972B9" w:rsidRDefault="0086022E" w:rsidP="005004CC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sz w:val="24"/>
          <w:szCs w:val="24"/>
        </w:rPr>
        <w:t>2) UČIT SE „JAK NA TO“</w:t>
      </w:r>
      <w:r w:rsidR="005004CC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="005004CC" w:rsidRPr="005004CC">
        <w:rPr>
          <w:rStyle w:val="Standardnpsmoodstavce1"/>
          <w:rFonts w:eastAsia="Times New Roman"/>
          <w:bCs/>
          <w:sz w:val="24"/>
          <w:szCs w:val="24"/>
        </w:rPr>
        <w:t>–</w:t>
      </w:r>
      <w:r w:rsidR="005004CC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získávat různé dovednosti a návyky potřebné pro život, komunikovat</w:t>
      </w:r>
      <w:r w:rsidR="005004CC">
        <w:rPr>
          <w:rStyle w:val="Standardnpsmoodstavce1"/>
          <w:rFonts w:eastAsia="Times New Roman"/>
          <w:sz w:val="24"/>
          <w:szCs w:val="24"/>
        </w:rPr>
        <w:t xml:space="preserve"> (např. výtvarný a keramický kroužek,</w:t>
      </w:r>
      <w:r w:rsidR="00C35A22">
        <w:rPr>
          <w:rStyle w:val="Standardnpsmoodstavce1"/>
          <w:rFonts w:eastAsia="Times New Roman"/>
          <w:sz w:val="24"/>
          <w:szCs w:val="24"/>
        </w:rPr>
        <w:t xml:space="preserve"> dramatický kroužek – divadlo Útulek)</w:t>
      </w:r>
    </w:p>
    <w:p w14:paraId="4C8DBC86" w14:textId="62BA6C88" w:rsidR="00A76760" w:rsidRPr="001972B9" w:rsidRDefault="0086022E" w:rsidP="005004CC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sz w:val="24"/>
          <w:szCs w:val="24"/>
        </w:rPr>
        <w:t>3) UČIT SE ŽÍT SPOLEČNĚ</w:t>
      </w:r>
      <w:r w:rsidR="00A76760"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="00A76760" w:rsidRPr="005004CC">
        <w:rPr>
          <w:rStyle w:val="Standardnpsmoodstavce1"/>
          <w:rFonts w:eastAsia="Times New Roman"/>
          <w:bCs/>
          <w:sz w:val="24"/>
          <w:szCs w:val="24"/>
        </w:rPr>
        <w:t>–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 xml:space="preserve"> rozvíjet porozumění s jinými lidmi,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poznání, že všichni máme práva,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ale i povinnosti, dále osvojit si pravidla společenského chování, společně ře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šit problémy,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pracovat jako člen týmu</w:t>
      </w:r>
      <w:r w:rsidR="00C35A22">
        <w:rPr>
          <w:rStyle w:val="Standardnpsmoodstavce1"/>
          <w:rFonts w:eastAsia="Times New Roman"/>
          <w:sz w:val="24"/>
          <w:szCs w:val="24"/>
        </w:rPr>
        <w:t xml:space="preserve"> (např. vycházky s žáky/studenty 1. roč. – poznávání města Brna, </w:t>
      </w:r>
      <w:r w:rsidR="00C35A22">
        <w:rPr>
          <w:rFonts w:eastAsia="Times New Roman"/>
          <w:sz w:val="24"/>
          <w:szCs w:val="24"/>
        </w:rPr>
        <w:t>p</w:t>
      </w:r>
      <w:r w:rsidR="00C35A22" w:rsidRPr="001972B9">
        <w:rPr>
          <w:rFonts w:eastAsia="Times New Roman"/>
          <w:sz w:val="24"/>
          <w:szCs w:val="24"/>
        </w:rPr>
        <w:t>růběžně zveřejňování nabídky akcí ve městě Brně na nástěnkách</w:t>
      </w:r>
      <w:r w:rsidR="00C35A22">
        <w:rPr>
          <w:rFonts w:eastAsia="Times New Roman"/>
          <w:sz w:val="24"/>
          <w:szCs w:val="24"/>
        </w:rPr>
        <w:t>, ú</w:t>
      </w:r>
      <w:r w:rsidR="00C35A22" w:rsidRPr="001972B9">
        <w:rPr>
          <w:rFonts w:eastAsia="Times New Roman"/>
          <w:sz w:val="24"/>
          <w:szCs w:val="24"/>
        </w:rPr>
        <w:t>čast na akci Brno</w:t>
      </w:r>
      <w:r w:rsidR="00C35A22">
        <w:rPr>
          <w:rFonts w:eastAsia="Times New Roman"/>
          <w:sz w:val="24"/>
          <w:szCs w:val="24"/>
        </w:rPr>
        <w:t xml:space="preserve"> – </w:t>
      </w:r>
      <w:r w:rsidR="00C35A22" w:rsidRPr="001972B9">
        <w:rPr>
          <w:rFonts w:eastAsia="Times New Roman"/>
          <w:sz w:val="24"/>
          <w:szCs w:val="24"/>
        </w:rPr>
        <w:t>město uprostřed Evropy – ohňostroje,</w:t>
      </w:r>
      <w:r w:rsidR="00C35A22">
        <w:rPr>
          <w:rFonts w:eastAsia="Times New Roman"/>
          <w:sz w:val="24"/>
          <w:szCs w:val="24"/>
        </w:rPr>
        <w:t xml:space="preserve"> vánoční a velikonoční koncert,</w:t>
      </w:r>
      <w:r w:rsidR="00C35A22" w:rsidRPr="001972B9">
        <w:rPr>
          <w:rFonts w:eastAsia="Times New Roman"/>
          <w:sz w:val="24"/>
          <w:szCs w:val="24"/>
        </w:rPr>
        <w:t xml:space="preserve"> autogramiády a besedy se spisovateli,</w:t>
      </w:r>
      <w:r w:rsidR="00C35A22">
        <w:rPr>
          <w:rFonts w:eastAsia="Times New Roman"/>
          <w:sz w:val="24"/>
          <w:szCs w:val="24"/>
        </w:rPr>
        <w:t xml:space="preserve"> a</w:t>
      </w:r>
      <w:r w:rsidR="00C35A22" w:rsidRPr="001972B9">
        <w:rPr>
          <w:rFonts w:eastAsia="Times New Roman"/>
          <w:sz w:val="24"/>
          <w:szCs w:val="24"/>
        </w:rPr>
        <w:t>ktivní účast v Bílé pastelce</w:t>
      </w:r>
      <w:r w:rsidR="00C35A22">
        <w:rPr>
          <w:rFonts w:eastAsia="Times New Roman"/>
          <w:sz w:val="24"/>
          <w:szCs w:val="24"/>
        </w:rPr>
        <w:t xml:space="preserve"> – a </w:t>
      </w:r>
      <w:proofErr w:type="spellStart"/>
      <w:r w:rsidR="00C35A22" w:rsidRPr="001972B9">
        <w:rPr>
          <w:rFonts w:eastAsia="Times New Roman"/>
          <w:sz w:val="24"/>
          <w:szCs w:val="24"/>
        </w:rPr>
        <w:t>Tyflocentrum</w:t>
      </w:r>
      <w:proofErr w:type="spellEnd"/>
      <w:r w:rsidR="00C35A22">
        <w:rPr>
          <w:rFonts w:eastAsia="Times New Roman"/>
          <w:sz w:val="24"/>
          <w:szCs w:val="24"/>
        </w:rPr>
        <w:t xml:space="preserve"> – </w:t>
      </w:r>
      <w:r w:rsidR="00C35A22" w:rsidRPr="001972B9">
        <w:rPr>
          <w:rFonts w:eastAsia="Times New Roman"/>
          <w:sz w:val="24"/>
          <w:szCs w:val="24"/>
        </w:rPr>
        <w:t>vcítění do světa nevidomých</w:t>
      </w:r>
      <w:r w:rsidR="00C35A22">
        <w:rPr>
          <w:rFonts w:eastAsia="Times New Roman"/>
          <w:sz w:val="24"/>
          <w:szCs w:val="24"/>
        </w:rPr>
        <w:t>, beseda s Městskou policií města Brna, výzdoba společných prostor, společné návštěvy divadel, společné sportovní aktivity)</w:t>
      </w:r>
    </w:p>
    <w:p w14:paraId="74863725" w14:textId="0FAF28CF" w:rsidR="00A76760" w:rsidRPr="001972B9" w:rsidRDefault="0086022E" w:rsidP="005004CC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sz w:val="24"/>
          <w:szCs w:val="24"/>
        </w:rPr>
        <w:t>4) UČIT SE BÝT</w:t>
      </w:r>
      <w:r w:rsidR="00A76760"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– to je rozvíjet kvality jedince, budovat jeho ho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dnotový systém, pěstovat zdravý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životní styl</w:t>
      </w:r>
      <w:r w:rsidR="00C35A22">
        <w:rPr>
          <w:rStyle w:val="Standardnpsmoodstavce1"/>
          <w:rFonts w:eastAsia="Times New Roman"/>
          <w:sz w:val="24"/>
          <w:szCs w:val="24"/>
        </w:rPr>
        <w:t xml:space="preserve"> (např. dramatický kroužek – divadlo Útulek, besedy s protidrogovou tematikou, konzultační hodiny Školního metodika prevence, </w:t>
      </w:r>
      <w:r w:rsidR="00C35A22">
        <w:rPr>
          <w:rFonts w:eastAsia="Times New Roman"/>
          <w:sz w:val="24"/>
          <w:szCs w:val="24"/>
        </w:rPr>
        <w:t>l</w:t>
      </w:r>
      <w:r w:rsidR="00C35A22" w:rsidRPr="00B33EC9">
        <w:rPr>
          <w:rFonts w:eastAsia="Times New Roman"/>
          <w:sz w:val="24"/>
          <w:szCs w:val="24"/>
        </w:rPr>
        <w:t>idové zvyky a tradice, Vánoce, Mikulášsk</w:t>
      </w:r>
      <w:r w:rsidR="00393D74">
        <w:rPr>
          <w:rFonts w:eastAsia="Times New Roman"/>
          <w:sz w:val="24"/>
          <w:szCs w:val="24"/>
        </w:rPr>
        <w:t>ý den</w:t>
      </w:r>
      <w:r w:rsidR="00C35A22" w:rsidRPr="00B33EC9">
        <w:rPr>
          <w:rFonts w:eastAsia="Times New Roman"/>
          <w:sz w:val="24"/>
          <w:szCs w:val="24"/>
        </w:rPr>
        <w:t>, Velikonoce</w:t>
      </w:r>
      <w:r w:rsidR="00C35A22">
        <w:rPr>
          <w:rFonts w:eastAsia="Times New Roman"/>
          <w:sz w:val="24"/>
          <w:szCs w:val="24"/>
        </w:rPr>
        <w:t>, plavání, bruslení, s</w:t>
      </w:r>
      <w:r w:rsidR="00C35A22" w:rsidRPr="00B33EC9">
        <w:rPr>
          <w:rFonts w:eastAsia="Times New Roman"/>
          <w:sz w:val="24"/>
          <w:szCs w:val="24"/>
        </w:rPr>
        <w:t>portovní hry – tělocvična, sálová kopaná</w:t>
      </w:r>
      <w:r w:rsidR="00C35A22">
        <w:rPr>
          <w:rFonts w:eastAsia="Times New Roman"/>
          <w:sz w:val="24"/>
          <w:szCs w:val="24"/>
        </w:rPr>
        <w:t>, p</w:t>
      </w:r>
      <w:r w:rsidR="00C35A22" w:rsidRPr="00B33EC9">
        <w:rPr>
          <w:rFonts w:eastAsia="Times New Roman"/>
          <w:sz w:val="24"/>
          <w:szCs w:val="24"/>
        </w:rPr>
        <w:t>osilovna – rozvoj svalových skupin</w:t>
      </w:r>
      <w:r w:rsidR="00C35A22">
        <w:rPr>
          <w:rFonts w:eastAsia="Times New Roman"/>
          <w:sz w:val="24"/>
          <w:szCs w:val="24"/>
        </w:rPr>
        <w:t>, jóga, tanec, školní turnaj ve stolním tenise</w:t>
      </w:r>
      <w:r w:rsidR="009017CB">
        <w:rPr>
          <w:rFonts w:eastAsia="Times New Roman"/>
          <w:sz w:val="24"/>
          <w:szCs w:val="24"/>
        </w:rPr>
        <w:t>, b</w:t>
      </w:r>
      <w:r w:rsidR="009017CB" w:rsidRPr="00B33EC9">
        <w:rPr>
          <w:rFonts w:eastAsia="Times New Roman"/>
          <w:sz w:val="24"/>
          <w:szCs w:val="24"/>
        </w:rPr>
        <w:t xml:space="preserve">eseda </w:t>
      </w:r>
      <w:r w:rsidR="009017CB">
        <w:rPr>
          <w:rFonts w:eastAsia="Times New Roman"/>
          <w:sz w:val="24"/>
          <w:szCs w:val="24"/>
        </w:rPr>
        <w:t>„</w:t>
      </w:r>
      <w:r w:rsidR="009017CB" w:rsidRPr="00B33EC9">
        <w:rPr>
          <w:rFonts w:eastAsia="Times New Roman"/>
          <w:sz w:val="24"/>
          <w:szCs w:val="24"/>
        </w:rPr>
        <w:t>Láska je láska</w:t>
      </w:r>
      <w:r w:rsidR="009017CB">
        <w:rPr>
          <w:rFonts w:eastAsia="Times New Roman"/>
          <w:sz w:val="24"/>
          <w:szCs w:val="24"/>
        </w:rPr>
        <w:t>“</w:t>
      </w:r>
      <w:r w:rsidR="009017CB" w:rsidRPr="00B33EC9">
        <w:rPr>
          <w:rFonts w:eastAsia="Times New Roman"/>
          <w:sz w:val="24"/>
          <w:szCs w:val="24"/>
        </w:rPr>
        <w:t xml:space="preserve"> – vztahy mezi chlapci a dívkami, vzájemná</w:t>
      </w:r>
      <w:r w:rsidR="009017CB">
        <w:rPr>
          <w:rFonts w:eastAsia="Times New Roman"/>
          <w:sz w:val="24"/>
          <w:szCs w:val="24"/>
        </w:rPr>
        <w:t xml:space="preserve"> </w:t>
      </w:r>
      <w:r w:rsidR="009017CB" w:rsidRPr="00B33EC9">
        <w:rPr>
          <w:rFonts w:eastAsia="Times New Roman"/>
          <w:sz w:val="24"/>
          <w:szCs w:val="24"/>
        </w:rPr>
        <w:t>tolerance a úcta</w:t>
      </w:r>
    </w:p>
    <w:p w14:paraId="7B140005" w14:textId="2121558A" w:rsidR="00593922" w:rsidRDefault="00593922">
      <w:pPr>
        <w:pStyle w:val="Normln1"/>
        <w:spacing w:before="100" w:after="240" w:line="100" w:lineRule="atLeast"/>
        <w:rPr>
          <w:rFonts w:eastAsia="Times New Roman"/>
          <w:b/>
          <w:sz w:val="24"/>
          <w:szCs w:val="24"/>
        </w:rPr>
      </w:pPr>
    </w:p>
    <w:p w14:paraId="16DB4C94" w14:textId="76157B24" w:rsidR="009017CB" w:rsidRDefault="009017CB">
      <w:pPr>
        <w:pStyle w:val="Normln1"/>
        <w:spacing w:before="100" w:after="240" w:line="100" w:lineRule="atLeast"/>
        <w:rPr>
          <w:rFonts w:eastAsia="Times New Roman"/>
          <w:b/>
          <w:sz w:val="24"/>
          <w:szCs w:val="24"/>
        </w:rPr>
      </w:pPr>
    </w:p>
    <w:p w14:paraId="312208D1" w14:textId="01B913C5" w:rsidR="009017CB" w:rsidRDefault="009017CB">
      <w:pPr>
        <w:pStyle w:val="Normln1"/>
        <w:spacing w:before="100" w:after="240" w:line="100" w:lineRule="atLeast"/>
        <w:rPr>
          <w:rFonts w:eastAsia="Times New Roman"/>
          <w:b/>
          <w:sz w:val="24"/>
          <w:szCs w:val="24"/>
        </w:rPr>
      </w:pPr>
    </w:p>
    <w:p w14:paraId="343817E0" w14:textId="66F8C5C4" w:rsidR="009017CB" w:rsidRDefault="009017CB">
      <w:pPr>
        <w:pStyle w:val="Normln1"/>
        <w:spacing w:before="100" w:after="240" w:line="100" w:lineRule="atLeast"/>
        <w:rPr>
          <w:rFonts w:eastAsia="Times New Roman"/>
          <w:b/>
          <w:sz w:val="24"/>
          <w:szCs w:val="24"/>
        </w:rPr>
      </w:pPr>
    </w:p>
    <w:p w14:paraId="70C7D56E" w14:textId="3D53C603" w:rsidR="009017CB" w:rsidRDefault="009017CB">
      <w:pPr>
        <w:pStyle w:val="Normln1"/>
        <w:spacing w:before="100" w:after="240" w:line="100" w:lineRule="atLeast"/>
        <w:rPr>
          <w:rFonts w:eastAsia="Times New Roman"/>
          <w:b/>
          <w:sz w:val="24"/>
          <w:szCs w:val="24"/>
        </w:rPr>
      </w:pPr>
    </w:p>
    <w:p w14:paraId="51E02E0A" w14:textId="20532461" w:rsidR="009017CB" w:rsidRDefault="009017CB">
      <w:pPr>
        <w:pStyle w:val="Normln1"/>
        <w:spacing w:before="100" w:after="240" w:line="100" w:lineRule="atLeast"/>
        <w:rPr>
          <w:rFonts w:eastAsia="Times New Roman"/>
          <w:b/>
          <w:sz w:val="24"/>
          <w:szCs w:val="24"/>
        </w:rPr>
      </w:pPr>
    </w:p>
    <w:p w14:paraId="5E327F41" w14:textId="4DBD5641" w:rsidR="009017CB" w:rsidRDefault="009017CB">
      <w:pPr>
        <w:pStyle w:val="Normln1"/>
        <w:spacing w:before="100" w:after="240" w:line="100" w:lineRule="atLeast"/>
        <w:rPr>
          <w:rFonts w:eastAsia="Times New Roman"/>
          <w:b/>
          <w:sz w:val="24"/>
          <w:szCs w:val="24"/>
        </w:rPr>
      </w:pPr>
    </w:p>
    <w:p w14:paraId="73A2D945" w14:textId="77777777" w:rsidR="00393D74" w:rsidRDefault="00393D74">
      <w:pPr>
        <w:pStyle w:val="Normln1"/>
        <w:spacing w:before="100" w:after="240" w:line="100" w:lineRule="atLeast"/>
        <w:rPr>
          <w:rFonts w:eastAsia="Times New Roman"/>
          <w:b/>
          <w:sz w:val="24"/>
          <w:szCs w:val="24"/>
        </w:rPr>
      </w:pPr>
    </w:p>
    <w:p w14:paraId="4B1D2633" w14:textId="30B4B221" w:rsidR="009017CB" w:rsidRDefault="009017CB" w:rsidP="009017CB">
      <w:pPr>
        <w:pStyle w:val="Nadpis1"/>
      </w:pPr>
      <w:bookmarkStart w:id="7" w:name="_Toc526410597"/>
      <w:r>
        <w:lastRenderedPageBreak/>
        <w:t xml:space="preserve">8. </w:t>
      </w:r>
      <w:r w:rsidRPr="009017CB">
        <w:t>Metody výchovné činnosti</w:t>
      </w:r>
      <w:bookmarkEnd w:id="7"/>
      <w:r w:rsidRPr="009017CB">
        <w:t xml:space="preserve"> </w:t>
      </w:r>
    </w:p>
    <w:p w14:paraId="1F226499" w14:textId="77777777" w:rsidR="00D36153" w:rsidRPr="00D36153" w:rsidRDefault="00D36153" w:rsidP="00D36153"/>
    <w:p w14:paraId="0621267B" w14:textId="36887BE8" w:rsidR="009017CB" w:rsidRDefault="009017CB" w:rsidP="009017CB">
      <w:pPr>
        <w:pStyle w:val="Normln1"/>
        <w:numPr>
          <w:ilvl w:val="0"/>
          <w:numId w:val="23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motivace a aktivizace žáků</w:t>
      </w:r>
      <w:r>
        <w:rPr>
          <w:rFonts w:eastAsia="Times New Roman"/>
          <w:sz w:val="24"/>
          <w:szCs w:val="24"/>
        </w:rPr>
        <w:t>/studentů</w:t>
      </w:r>
    </w:p>
    <w:p w14:paraId="6831DC43" w14:textId="77777777" w:rsidR="009017CB" w:rsidRDefault="009017CB" w:rsidP="009017CB">
      <w:pPr>
        <w:pStyle w:val="Normln1"/>
        <w:numPr>
          <w:ilvl w:val="0"/>
          <w:numId w:val="23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rozhovor, řízený rozhovor</w:t>
      </w:r>
    </w:p>
    <w:p w14:paraId="210E1F95" w14:textId="77777777" w:rsidR="009017CB" w:rsidRDefault="009017CB" w:rsidP="009017CB">
      <w:pPr>
        <w:pStyle w:val="Normln1"/>
        <w:numPr>
          <w:ilvl w:val="0"/>
          <w:numId w:val="23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přednáška a beseda</w:t>
      </w:r>
    </w:p>
    <w:p w14:paraId="5D207D4F" w14:textId="77777777" w:rsidR="009017CB" w:rsidRDefault="009017CB" w:rsidP="009017CB">
      <w:pPr>
        <w:pStyle w:val="Normln1"/>
        <w:numPr>
          <w:ilvl w:val="0"/>
          <w:numId w:val="23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proofErr w:type="gramStart"/>
      <w:r w:rsidRPr="009017CB">
        <w:rPr>
          <w:rFonts w:eastAsia="Times New Roman"/>
          <w:sz w:val="24"/>
          <w:szCs w:val="24"/>
        </w:rPr>
        <w:t>diskuze</w:t>
      </w:r>
      <w:proofErr w:type="gramEnd"/>
      <w:r w:rsidRPr="009017CB">
        <w:rPr>
          <w:rFonts w:eastAsia="Times New Roman"/>
          <w:sz w:val="24"/>
          <w:szCs w:val="24"/>
        </w:rPr>
        <w:t>, řízená diskuze</w:t>
      </w:r>
    </w:p>
    <w:p w14:paraId="2E8A6759" w14:textId="77777777" w:rsidR="009017CB" w:rsidRDefault="009017CB" w:rsidP="009017CB">
      <w:pPr>
        <w:pStyle w:val="Normln1"/>
        <w:numPr>
          <w:ilvl w:val="0"/>
          <w:numId w:val="23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dotazníky</w:t>
      </w:r>
    </w:p>
    <w:p w14:paraId="2EFBB613" w14:textId="77777777" w:rsidR="009017CB" w:rsidRDefault="009017CB" w:rsidP="009017CB">
      <w:pPr>
        <w:pStyle w:val="Normln1"/>
        <w:numPr>
          <w:ilvl w:val="0"/>
          <w:numId w:val="23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ankety</w:t>
      </w:r>
    </w:p>
    <w:p w14:paraId="6A4D10C2" w14:textId="77777777" w:rsidR="009017CB" w:rsidRDefault="009017CB" w:rsidP="009017CB">
      <w:pPr>
        <w:pStyle w:val="Normln1"/>
        <w:numPr>
          <w:ilvl w:val="0"/>
          <w:numId w:val="23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monitorování sociálního klimatu a kultury</w:t>
      </w:r>
      <w:r>
        <w:rPr>
          <w:rFonts w:eastAsia="Times New Roman"/>
          <w:sz w:val="24"/>
          <w:szCs w:val="24"/>
        </w:rPr>
        <w:t xml:space="preserve"> </w:t>
      </w:r>
      <w:r w:rsidRPr="009017CB">
        <w:rPr>
          <w:rFonts w:eastAsia="Times New Roman"/>
          <w:sz w:val="24"/>
          <w:szCs w:val="24"/>
        </w:rPr>
        <w:t>domova mládeže</w:t>
      </w:r>
    </w:p>
    <w:p w14:paraId="60C97989" w14:textId="1DA32B9B" w:rsidR="009017CB" w:rsidRPr="009017CB" w:rsidRDefault="009017CB" w:rsidP="009017CB">
      <w:pPr>
        <w:pStyle w:val="Normln1"/>
        <w:numPr>
          <w:ilvl w:val="0"/>
          <w:numId w:val="23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monitorování a hodnocení výsledků vzdělávání </w:t>
      </w:r>
    </w:p>
    <w:p w14:paraId="0436AFCC" w14:textId="1643F9CB" w:rsidR="006B7E99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V domově mládeže dále plní vychovatel stálé úkoly, což je průběžná výchovná činnost (kontrola pořádku a úklidu, dodržování Vnitřního</w:t>
      </w:r>
      <w:r>
        <w:rPr>
          <w:rFonts w:eastAsia="Times New Roman"/>
          <w:sz w:val="24"/>
          <w:szCs w:val="24"/>
        </w:rPr>
        <w:t xml:space="preserve"> </w:t>
      </w:r>
      <w:r w:rsidRPr="009017CB">
        <w:rPr>
          <w:rFonts w:eastAsia="Times New Roman"/>
          <w:sz w:val="24"/>
          <w:szCs w:val="24"/>
        </w:rPr>
        <w:t>řádu domova mládeže</w:t>
      </w:r>
      <w:r>
        <w:rPr>
          <w:rFonts w:eastAsia="Times New Roman"/>
          <w:sz w:val="24"/>
          <w:szCs w:val="24"/>
        </w:rPr>
        <w:t xml:space="preserve"> a školní jídeln</w:t>
      </w:r>
      <w:r w:rsidR="00BA13A5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, Provozních řádů</w:t>
      </w:r>
      <w:r w:rsidRPr="009017CB">
        <w:rPr>
          <w:rFonts w:eastAsia="Times New Roman"/>
          <w:sz w:val="24"/>
          <w:szCs w:val="24"/>
        </w:rPr>
        <w:t>, dohled na dodržování a naplňování studijního klidu, pomoc a podpora při přípravě na vyučování, zprostředkování vzájemné pomoci spolužáků apod.).</w:t>
      </w:r>
    </w:p>
    <w:p w14:paraId="1AF6BFF6" w14:textId="072EEFA7" w:rsid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2EAC7E62" w14:textId="2A794F98" w:rsid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0AEF3378" w14:textId="15962D61" w:rsid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3D57B137" w14:textId="68364FB0" w:rsid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069C026F" w14:textId="2A161A97" w:rsid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2D06EA86" w14:textId="5D029DDD" w:rsid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486F065E" w14:textId="77777777" w:rsidR="00D36153" w:rsidRDefault="00D36153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406BEAE7" w14:textId="0579F570" w:rsid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32C9717A" w14:textId="77777777" w:rsidR="00D36153" w:rsidRDefault="00D36153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632A734A" w14:textId="15962E3C" w:rsidR="009017CB" w:rsidRPr="009017CB" w:rsidRDefault="009017CB" w:rsidP="009017CB">
      <w:pPr>
        <w:pStyle w:val="Nadpis1"/>
      </w:pPr>
      <w:bookmarkStart w:id="8" w:name="_Toc526410598"/>
      <w:r>
        <w:lastRenderedPageBreak/>
        <w:t xml:space="preserve">9. </w:t>
      </w:r>
      <w:r w:rsidRPr="009017CB">
        <w:t>Klíčové kompetence</w:t>
      </w:r>
      <w:bookmarkEnd w:id="8"/>
      <w:r w:rsidRPr="009017CB">
        <w:t xml:space="preserve"> </w:t>
      </w:r>
    </w:p>
    <w:p w14:paraId="78DD4DE7" w14:textId="77777777" w:rsidR="00D36153" w:rsidRDefault="00D36153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010C4201" w14:textId="75131A1A" w:rsidR="009017CB" w:rsidRP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Vychovatelé vycházejí z vědomostí žáků</w:t>
      </w:r>
      <w:r>
        <w:rPr>
          <w:rFonts w:eastAsia="Times New Roman"/>
          <w:sz w:val="24"/>
          <w:szCs w:val="24"/>
        </w:rPr>
        <w:t>/studentů</w:t>
      </w:r>
      <w:r w:rsidRPr="009017CB">
        <w:rPr>
          <w:rFonts w:eastAsia="Times New Roman"/>
          <w:sz w:val="24"/>
          <w:szCs w:val="24"/>
        </w:rPr>
        <w:t xml:space="preserve">, které se </w:t>
      </w:r>
      <w:proofErr w:type="gramStart"/>
      <w:r w:rsidRPr="009017CB">
        <w:rPr>
          <w:rFonts w:eastAsia="Times New Roman"/>
          <w:sz w:val="24"/>
          <w:szCs w:val="24"/>
        </w:rPr>
        <w:t>snaží</w:t>
      </w:r>
      <w:proofErr w:type="gramEnd"/>
      <w:r w:rsidRPr="009017CB">
        <w:rPr>
          <w:rFonts w:eastAsia="Times New Roman"/>
          <w:sz w:val="24"/>
          <w:szCs w:val="24"/>
        </w:rPr>
        <w:t xml:space="preserve"> rozvinout do schopností a dovedností,</w:t>
      </w:r>
      <w:r>
        <w:rPr>
          <w:rFonts w:eastAsia="Times New Roman"/>
          <w:sz w:val="24"/>
          <w:szCs w:val="24"/>
        </w:rPr>
        <w:t xml:space="preserve"> </w:t>
      </w:r>
      <w:r w:rsidRPr="009017CB">
        <w:rPr>
          <w:rFonts w:eastAsia="Times New Roman"/>
          <w:sz w:val="24"/>
          <w:szCs w:val="24"/>
        </w:rPr>
        <w:t>jež</w:t>
      </w:r>
      <w:r>
        <w:rPr>
          <w:rFonts w:eastAsia="Times New Roman"/>
          <w:sz w:val="24"/>
          <w:szCs w:val="24"/>
        </w:rPr>
        <w:t xml:space="preserve"> </w:t>
      </w:r>
      <w:r w:rsidRPr="009017CB">
        <w:rPr>
          <w:rFonts w:eastAsia="Times New Roman"/>
          <w:sz w:val="24"/>
          <w:szCs w:val="24"/>
        </w:rPr>
        <w:t>jsou zapotřebí k výkonu jednotlivých činností. Vznikají tzv. klíčové kompetence jedince. Tyto jsou součástí měsíčních plánů činnosti výchovných skupin a výchovná činnost vede ke snaze osvojení těchto kompetencí u žáků</w:t>
      </w:r>
      <w:r>
        <w:rPr>
          <w:rFonts w:eastAsia="Times New Roman"/>
          <w:sz w:val="24"/>
          <w:szCs w:val="24"/>
        </w:rPr>
        <w:t>/studentů</w:t>
      </w:r>
      <w:r w:rsidRPr="009017CB">
        <w:rPr>
          <w:rFonts w:eastAsia="Times New Roman"/>
          <w:sz w:val="24"/>
          <w:szCs w:val="24"/>
        </w:rPr>
        <w:t>. Výchovné skupiny jsou tvořeny žáky</w:t>
      </w:r>
      <w:r>
        <w:rPr>
          <w:rFonts w:eastAsia="Times New Roman"/>
          <w:sz w:val="24"/>
          <w:szCs w:val="24"/>
        </w:rPr>
        <w:t>/studenty</w:t>
      </w:r>
      <w:r w:rsidRPr="009017CB">
        <w:rPr>
          <w:rFonts w:eastAsia="Times New Roman"/>
          <w:sz w:val="24"/>
          <w:szCs w:val="24"/>
        </w:rPr>
        <w:t xml:space="preserve"> z různých ročníků a škol, pedagogické působení vychovatele je nasměrováno i napříč výchovnými skupinami. </w:t>
      </w:r>
    </w:p>
    <w:p w14:paraId="17F40445" w14:textId="2C3EF305" w:rsidR="009017CB" w:rsidRPr="009017CB" w:rsidRDefault="009017CB" w:rsidP="009017CB">
      <w:pPr>
        <w:pStyle w:val="Normln1"/>
        <w:numPr>
          <w:ilvl w:val="0"/>
          <w:numId w:val="24"/>
        </w:numPr>
        <w:spacing w:before="100" w:after="24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9017CB">
        <w:rPr>
          <w:rFonts w:eastAsia="Times New Roman"/>
          <w:sz w:val="24"/>
          <w:szCs w:val="24"/>
          <w:u w:val="single"/>
        </w:rPr>
        <w:t xml:space="preserve">Kompetence k učení a sebevzdělávání </w:t>
      </w:r>
    </w:p>
    <w:p w14:paraId="572ED471" w14:textId="77777777" w:rsidR="009017CB" w:rsidRDefault="009017CB" w:rsidP="009017CB">
      <w:pPr>
        <w:pStyle w:val="Normln1"/>
        <w:numPr>
          <w:ilvl w:val="0"/>
          <w:numId w:val="25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získávat všeobecné a odborné vzdělání</w:t>
      </w:r>
    </w:p>
    <w:p w14:paraId="079B025A" w14:textId="3D64117A" w:rsidR="009017CB" w:rsidRDefault="009017CB" w:rsidP="009017CB">
      <w:pPr>
        <w:pStyle w:val="Normln1"/>
        <w:numPr>
          <w:ilvl w:val="0"/>
          <w:numId w:val="25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hledat motivaci k</w:t>
      </w:r>
      <w:r>
        <w:rPr>
          <w:rFonts w:eastAsia="Times New Roman"/>
          <w:sz w:val="24"/>
          <w:szCs w:val="24"/>
        </w:rPr>
        <w:t> </w:t>
      </w:r>
      <w:r w:rsidRPr="009017CB">
        <w:rPr>
          <w:rFonts w:eastAsia="Times New Roman"/>
          <w:sz w:val="24"/>
          <w:szCs w:val="24"/>
        </w:rPr>
        <w:t>učení</w:t>
      </w:r>
    </w:p>
    <w:p w14:paraId="24D550E2" w14:textId="77777777" w:rsidR="00162F83" w:rsidRDefault="009017CB" w:rsidP="009017CB">
      <w:pPr>
        <w:pStyle w:val="Normln1"/>
        <w:numPr>
          <w:ilvl w:val="0"/>
          <w:numId w:val="25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vytvářet návyky k samostatnému učení</w:t>
      </w:r>
    </w:p>
    <w:p w14:paraId="39A176EB" w14:textId="77777777" w:rsidR="00162F83" w:rsidRDefault="009017CB" w:rsidP="009017CB">
      <w:pPr>
        <w:pStyle w:val="Normln1"/>
        <w:numPr>
          <w:ilvl w:val="0"/>
          <w:numId w:val="25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dbát na zkvalitňování přípravy do vyučování</w:t>
      </w:r>
    </w:p>
    <w:p w14:paraId="48567A14" w14:textId="7495F5C1" w:rsidR="00162F83" w:rsidRDefault="009017CB" w:rsidP="009017CB">
      <w:pPr>
        <w:pStyle w:val="Normln1"/>
        <w:numPr>
          <w:ilvl w:val="0"/>
          <w:numId w:val="25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získané teoretické vědomosti dávat do souvislostí a uplatnit je v</w:t>
      </w:r>
      <w:r w:rsidR="00162F83">
        <w:rPr>
          <w:rFonts w:eastAsia="Times New Roman"/>
          <w:sz w:val="24"/>
          <w:szCs w:val="24"/>
        </w:rPr>
        <w:t> </w:t>
      </w:r>
      <w:r w:rsidRPr="009017CB">
        <w:rPr>
          <w:rFonts w:eastAsia="Times New Roman"/>
          <w:sz w:val="24"/>
          <w:szCs w:val="24"/>
        </w:rPr>
        <w:t>praxi</w:t>
      </w:r>
    </w:p>
    <w:p w14:paraId="220D861E" w14:textId="77777777" w:rsidR="00162F83" w:rsidRDefault="009017CB" w:rsidP="009017CB">
      <w:pPr>
        <w:pStyle w:val="Normln1"/>
        <w:numPr>
          <w:ilvl w:val="0"/>
          <w:numId w:val="25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vyhledávat nové poznatky i z jiných zdrojů</w:t>
      </w:r>
    </w:p>
    <w:p w14:paraId="515ED6F5" w14:textId="08CF4623" w:rsidR="009017CB" w:rsidRDefault="009017CB" w:rsidP="009017CB">
      <w:pPr>
        <w:pStyle w:val="Normln1"/>
        <w:numPr>
          <w:ilvl w:val="0"/>
          <w:numId w:val="25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poznávat smysl učení a chápat sebevzdělávání jako celoživotní proces </w:t>
      </w:r>
      <w:r w:rsidR="00162F83">
        <w:rPr>
          <w:rFonts w:eastAsia="Times New Roman"/>
          <w:sz w:val="24"/>
          <w:szCs w:val="24"/>
        </w:rPr>
        <w:t xml:space="preserve"> </w:t>
      </w:r>
    </w:p>
    <w:p w14:paraId="12C26D02" w14:textId="77777777" w:rsidR="00162F83" w:rsidRPr="009017CB" w:rsidRDefault="00162F83" w:rsidP="00162F83">
      <w:pPr>
        <w:pStyle w:val="Normln1"/>
        <w:spacing w:before="100" w:after="240" w:line="100" w:lineRule="atLeast"/>
        <w:ind w:left="780"/>
        <w:jc w:val="both"/>
        <w:rPr>
          <w:rFonts w:eastAsia="Times New Roman"/>
          <w:sz w:val="24"/>
          <w:szCs w:val="24"/>
        </w:rPr>
      </w:pPr>
    </w:p>
    <w:p w14:paraId="792383B1" w14:textId="68C48CC2" w:rsidR="009017CB" w:rsidRPr="00162F83" w:rsidRDefault="009017CB" w:rsidP="00162F83">
      <w:pPr>
        <w:pStyle w:val="Normln1"/>
        <w:numPr>
          <w:ilvl w:val="0"/>
          <w:numId w:val="24"/>
        </w:numPr>
        <w:spacing w:before="100" w:after="24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162F83">
        <w:rPr>
          <w:rFonts w:eastAsia="Times New Roman"/>
          <w:sz w:val="24"/>
          <w:szCs w:val="24"/>
          <w:u w:val="single"/>
        </w:rPr>
        <w:t xml:space="preserve">Kompetence k řešení problémů </w:t>
      </w:r>
    </w:p>
    <w:p w14:paraId="31EE0B03" w14:textId="77777777" w:rsidR="00162F83" w:rsidRDefault="009017CB" w:rsidP="00162F83">
      <w:pPr>
        <w:pStyle w:val="Normln1"/>
        <w:numPr>
          <w:ilvl w:val="0"/>
          <w:numId w:val="26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rozpoznat problém, objasnit jeho podstatu a učit se ho řešit</w:t>
      </w:r>
    </w:p>
    <w:p w14:paraId="338ED4EC" w14:textId="77777777" w:rsidR="00162F83" w:rsidRDefault="009017CB" w:rsidP="00162F83">
      <w:pPr>
        <w:pStyle w:val="Normln1"/>
        <w:numPr>
          <w:ilvl w:val="0"/>
          <w:numId w:val="26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obhájit své řešení problému</w:t>
      </w:r>
    </w:p>
    <w:p w14:paraId="620594BD" w14:textId="77777777" w:rsidR="00162F83" w:rsidRDefault="009017CB" w:rsidP="00162F83">
      <w:pPr>
        <w:pStyle w:val="Normln1"/>
        <w:numPr>
          <w:ilvl w:val="0"/>
          <w:numId w:val="26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rozlišovat správné a nesprávné řešení a přijmout zodpovědnost za jeho důsledky</w:t>
      </w:r>
    </w:p>
    <w:p w14:paraId="65694D18" w14:textId="6ECDE4BA" w:rsidR="009017CB" w:rsidRPr="009017CB" w:rsidRDefault="009017CB" w:rsidP="00162F83">
      <w:pPr>
        <w:pStyle w:val="Normln1"/>
        <w:numPr>
          <w:ilvl w:val="0"/>
          <w:numId w:val="26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učit se nevyhýbat problémům a nenechat se odradit případným nezdarem </w:t>
      </w:r>
    </w:p>
    <w:p w14:paraId="355C92C8" w14:textId="6E3A41BD" w:rsidR="009017CB" w:rsidRP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</w:p>
    <w:p w14:paraId="3B77CC16" w14:textId="1FB12F7F" w:rsidR="009017CB" w:rsidRPr="00162F83" w:rsidRDefault="009017CB" w:rsidP="00162F83">
      <w:pPr>
        <w:pStyle w:val="Normln1"/>
        <w:numPr>
          <w:ilvl w:val="0"/>
          <w:numId w:val="24"/>
        </w:numPr>
        <w:spacing w:before="100" w:after="24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162F83">
        <w:rPr>
          <w:rFonts w:eastAsia="Times New Roman"/>
          <w:sz w:val="24"/>
          <w:szCs w:val="24"/>
          <w:u w:val="single"/>
        </w:rPr>
        <w:t xml:space="preserve">Komunikativní kompetence </w:t>
      </w:r>
    </w:p>
    <w:p w14:paraId="601ED3DA" w14:textId="77777777" w:rsidR="00162F83" w:rsidRDefault="009017CB" w:rsidP="00162F83">
      <w:pPr>
        <w:pStyle w:val="Normln1"/>
        <w:numPr>
          <w:ilvl w:val="0"/>
          <w:numId w:val="27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umět se vyjádřit</w:t>
      </w:r>
    </w:p>
    <w:p w14:paraId="39F4632A" w14:textId="77777777" w:rsidR="00162F83" w:rsidRDefault="009017CB" w:rsidP="00162F83">
      <w:pPr>
        <w:pStyle w:val="Normln1"/>
        <w:numPr>
          <w:ilvl w:val="0"/>
          <w:numId w:val="27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lastRenderedPageBreak/>
        <w:t>rozvíjet slovní zásobu</w:t>
      </w:r>
    </w:p>
    <w:p w14:paraId="7390296B" w14:textId="77777777" w:rsidR="00162F83" w:rsidRDefault="009017CB" w:rsidP="00162F83">
      <w:pPr>
        <w:pStyle w:val="Normln1"/>
        <w:numPr>
          <w:ilvl w:val="0"/>
          <w:numId w:val="27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vyjadřovat se gramaticky jak v komunikaci ústní, tak i písemné</w:t>
      </w:r>
    </w:p>
    <w:p w14:paraId="41BB6370" w14:textId="77777777" w:rsidR="00162F83" w:rsidRDefault="009017CB" w:rsidP="00162F83">
      <w:pPr>
        <w:pStyle w:val="Normln1"/>
        <w:numPr>
          <w:ilvl w:val="0"/>
          <w:numId w:val="27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komunikovat kultivovaně</w:t>
      </w:r>
    </w:p>
    <w:p w14:paraId="3EDAADA1" w14:textId="77777777" w:rsidR="00162F83" w:rsidRDefault="009017CB" w:rsidP="00162F83">
      <w:pPr>
        <w:pStyle w:val="Normln1"/>
        <w:numPr>
          <w:ilvl w:val="0"/>
          <w:numId w:val="27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mít právo vyjádřit svůj názor</w:t>
      </w:r>
    </w:p>
    <w:p w14:paraId="060FB27C" w14:textId="77777777" w:rsidR="00162F83" w:rsidRDefault="009017CB" w:rsidP="00162F83">
      <w:pPr>
        <w:pStyle w:val="Normln1"/>
        <w:numPr>
          <w:ilvl w:val="0"/>
          <w:numId w:val="27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umět vyslechnout názor druhých</w:t>
      </w:r>
    </w:p>
    <w:p w14:paraId="2C3ED989" w14:textId="45F5E99B" w:rsidR="009017CB" w:rsidRPr="009017CB" w:rsidRDefault="009017CB" w:rsidP="00162F83">
      <w:pPr>
        <w:pStyle w:val="Normln1"/>
        <w:numPr>
          <w:ilvl w:val="0"/>
          <w:numId w:val="27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rozvíjet schopnost pracovat s informacemi  </w:t>
      </w:r>
    </w:p>
    <w:p w14:paraId="022C25D4" w14:textId="77777777" w:rsidR="009017CB" w:rsidRP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 </w:t>
      </w:r>
    </w:p>
    <w:p w14:paraId="1C7A02EB" w14:textId="77777777" w:rsidR="00162F83" w:rsidRDefault="009017CB" w:rsidP="00162F83">
      <w:pPr>
        <w:pStyle w:val="Normln1"/>
        <w:numPr>
          <w:ilvl w:val="0"/>
          <w:numId w:val="24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162F83">
        <w:rPr>
          <w:rFonts w:eastAsia="Times New Roman"/>
          <w:sz w:val="24"/>
          <w:szCs w:val="24"/>
          <w:u w:val="single"/>
        </w:rPr>
        <w:t>Sociální a interpersonální kompetence</w:t>
      </w:r>
      <w:r w:rsidRPr="009017CB">
        <w:rPr>
          <w:rFonts w:eastAsia="Times New Roman"/>
          <w:sz w:val="24"/>
          <w:szCs w:val="24"/>
        </w:rPr>
        <w:t xml:space="preserve">    </w:t>
      </w:r>
    </w:p>
    <w:p w14:paraId="36B7383B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rozvíjet schopnost začlenit se do nového kolektivu</w:t>
      </w:r>
    </w:p>
    <w:p w14:paraId="79F6472C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jednat týmově</w:t>
      </w:r>
    </w:p>
    <w:p w14:paraId="38D62682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tolerovat druhé</w:t>
      </w:r>
    </w:p>
    <w:p w14:paraId="1BE95528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umět obhájit své názory a prosadit se</w:t>
      </w:r>
    </w:p>
    <w:p w14:paraId="41EE3B3D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vytvořit si reálnou představu o sobě samém</w:t>
      </w:r>
    </w:p>
    <w:p w14:paraId="532A2586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nepřeceňovat své možnost</w:t>
      </w:r>
      <w:r w:rsidR="00162F83">
        <w:rPr>
          <w:rFonts w:eastAsia="Times New Roman"/>
          <w:sz w:val="24"/>
          <w:szCs w:val="24"/>
        </w:rPr>
        <w:t>i</w:t>
      </w:r>
    </w:p>
    <w:p w14:paraId="0F4DD203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rozvíjet schopnost zdravého sebevědomí</w:t>
      </w:r>
    </w:p>
    <w:p w14:paraId="20A6B970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přebírat odpovědnost za své chování</w:t>
      </w:r>
    </w:p>
    <w:p w14:paraId="11C65FD3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budovat odpovědný vztah ke svému zdraví, pečovat o fyzický a duševní rozvoj</w:t>
      </w:r>
    </w:p>
    <w:p w14:paraId="00524515" w14:textId="77777777" w:rsidR="00162F83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učit se plánovat</w:t>
      </w:r>
    </w:p>
    <w:p w14:paraId="289BADC7" w14:textId="6F30E18F" w:rsidR="009017CB" w:rsidRPr="009017CB" w:rsidRDefault="009017CB" w:rsidP="00162F83">
      <w:pPr>
        <w:pStyle w:val="Normln1"/>
        <w:numPr>
          <w:ilvl w:val="0"/>
          <w:numId w:val="28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učit se vyrovnávat s novými sociálními rolemi </w:t>
      </w:r>
    </w:p>
    <w:p w14:paraId="2E319306" w14:textId="133DA9FF" w:rsidR="009017CB" w:rsidRP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 </w:t>
      </w:r>
    </w:p>
    <w:p w14:paraId="3EE213FD" w14:textId="2F83CEAF" w:rsidR="009017CB" w:rsidRPr="00162F83" w:rsidRDefault="009017CB" w:rsidP="00162F83">
      <w:pPr>
        <w:pStyle w:val="Normln1"/>
        <w:numPr>
          <w:ilvl w:val="0"/>
          <w:numId w:val="24"/>
        </w:numPr>
        <w:spacing w:before="100" w:after="24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162F83">
        <w:rPr>
          <w:rFonts w:eastAsia="Times New Roman"/>
          <w:sz w:val="24"/>
          <w:szCs w:val="24"/>
          <w:u w:val="single"/>
        </w:rPr>
        <w:t xml:space="preserve">Občanské, činnostní a pracovní kompetence </w:t>
      </w:r>
    </w:p>
    <w:p w14:paraId="5B170C26" w14:textId="77777777" w:rsidR="00162F83" w:rsidRDefault="009017CB" w:rsidP="00162F83">
      <w:pPr>
        <w:pStyle w:val="Normln1"/>
        <w:numPr>
          <w:ilvl w:val="0"/>
          <w:numId w:val="29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pochopit postavení člověka ve společnosti a pravidla vzájemného respektování</w:t>
      </w:r>
    </w:p>
    <w:p w14:paraId="3E1D9B8C" w14:textId="77777777" w:rsidR="00162F83" w:rsidRDefault="009017CB" w:rsidP="00162F83">
      <w:pPr>
        <w:pStyle w:val="Normln1"/>
        <w:numPr>
          <w:ilvl w:val="0"/>
          <w:numId w:val="29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lastRenderedPageBreak/>
        <w:t>uznávat a vážit si tradic a kulturních hodnot</w:t>
      </w:r>
    </w:p>
    <w:p w14:paraId="4C5BDFEB" w14:textId="77777777" w:rsidR="00162F83" w:rsidRDefault="009017CB" w:rsidP="00162F83">
      <w:pPr>
        <w:pStyle w:val="Normln1"/>
        <w:numPr>
          <w:ilvl w:val="0"/>
          <w:numId w:val="29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učit se žít v kultivovaném prostředí</w:t>
      </w:r>
    </w:p>
    <w:p w14:paraId="293DCDF7" w14:textId="77777777" w:rsidR="00162F83" w:rsidRDefault="009017CB" w:rsidP="00162F83">
      <w:pPr>
        <w:pStyle w:val="Normln1"/>
        <w:numPr>
          <w:ilvl w:val="0"/>
          <w:numId w:val="29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vážit si výsledků práce jiných lidí</w:t>
      </w:r>
    </w:p>
    <w:p w14:paraId="119A8D00" w14:textId="77777777" w:rsidR="00162F83" w:rsidRDefault="009017CB" w:rsidP="00162F83">
      <w:pPr>
        <w:pStyle w:val="Normln1"/>
        <w:numPr>
          <w:ilvl w:val="0"/>
          <w:numId w:val="29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uvědomit si svá práva a povinnosti</w:t>
      </w:r>
    </w:p>
    <w:p w14:paraId="22806D2B" w14:textId="77777777" w:rsidR="00162F83" w:rsidRDefault="009017CB" w:rsidP="00162F83">
      <w:pPr>
        <w:pStyle w:val="Normln1"/>
        <w:numPr>
          <w:ilvl w:val="0"/>
          <w:numId w:val="29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dbát na bezpečnost vlastní i skupinovou</w:t>
      </w:r>
    </w:p>
    <w:p w14:paraId="25D278EA" w14:textId="77777777" w:rsidR="00162F83" w:rsidRDefault="009017CB" w:rsidP="00162F83">
      <w:pPr>
        <w:pStyle w:val="Normln1"/>
        <w:numPr>
          <w:ilvl w:val="0"/>
          <w:numId w:val="29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umět rozpoznat násilí v jakékoliv podobě a bránit se proti němu</w:t>
      </w:r>
    </w:p>
    <w:p w14:paraId="7811D091" w14:textId="702A6786" w:rsidR="009017CB" w:rsidRPr="009017CB" w:rsidRDefault="009017CB" w:rsidP="00162F83">
      <w:pPr>
        <w:pStyle w:val="Normln1"/>
        <w:numPr>
          <w:ilvl w:val="0"/>
          <w:numId w:val="29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vážit si a chránit životní prostředí a přírodu </w:t>
      </w:r>
    </w:p>
    <w:p w14:paraId="3C339422" w14:textId="3494173B" w:rsidR="009017CB" w:rsidRPr="009017CB" w:rsidRDefault="009017CB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 xml:space="preserve"> </w:t>
      </w:r>
    </w:p>
    <w:p w14:paraId="61CC8C1E" w14:textId="77777777" w:rsidR="00162F83" w:rsidRPr="00162F83" w:rsidRDefault="00162F83" w:rsidP="009017CB">
      <w:pPr>
        <w:pStyle w:val="Normln1"/>
        <w:spacing w:before="100" w:after="24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162F83">
        <w:rPr>
          <w:rFonts w:eastAsia="Times New Roman"/>
          <w:sz w:val="24"/>
          <w:szCs w:val="24"/>
          <w:u w:val="single"/>
        </w:rPr>
        <w:t xml:space="preserve">F) </w:t>
      </w:r>
      <w:r w:rsidR="009017CB" w:rsidRPr="00162F83">
        <w:rPr>
          <w:rFonts w:eastAsia="Times New Roman"/>
          <w:sz w:val="24"/>
          <w:szCs w:val="24"/>
          <w:u w:val="single"/>
        </w:rPr>
        <w:t xml:space="preserve">Kompetence k trávení volného času   </w:t>
      </w:r>
    </w:p>
    <w:p w14:paraId="461EB91C" w14:textId="77777777" w:rsidR="00162F83" w:rsidRDefault="009017CB" w:rsidP="00162F83">
      <w:pPr>
        <w:pStyle w:val="Normln1"/>
        <w:numPr>
          <w:ilvl w:val="0"/>
          <w:numId w:val="30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umět účelně trávit volný čas</w:t>
      </w:r>
    </w:p>
    <w:p w14:paraId="62ABA798" w14:textId="77777777" w:rsidR="00162F83" w:rsidRDefault="009017CB" w:rsidP="00162F83">
      <w:pPr>
        <w:pStyle w:val="Normln1"/>
        <w:numPr>
          <w:ilvl w:val="0"/>
          <w:numId w:val="30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orientovat se v možnostech smysluplného trávení volného času</w:t>
      </w:r>
    </w:p>
    <w:p w14:paraId="695D34CD" w14:textId="77777777" w:rsidR="00162F83" w:rsidRDefault="009017CB" w:rsidP="00162F83">
      <w:pPr>
        <w:pStyle w:val="Normln1"/>
        <w:numPr>
          <w:ilvl w:val="0"/>
          <w:numId w:val="30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odmítnout nevhodné nabídky pro trávení volného času</w:t>
      </w:r>
    </w:p>
    <w:p w14:paraId="2A515790" w14:textId="77777777" w:rsidR="00162F83" w:rsidRDefault="009017CB" w:rsidP="00162F83">
      <w:pPr>
        <w:pStyle w:val="Normln1"/>
        <w:numPr>
          <w:ilvl w:val="0"/>
          <w:numId w:val="30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vhodně si vybrat zájmové činnosti dle svých možností</w:t>
      </w:r>
    </w:p>
    <w:p w14:paraId="66EB06DE" w14:textId="77777777" w:rsidR="00162F83" w:rsidRDefault="009017CB" w:rsidP="00162F83">
      <w:pPr>
        <w:pStyle w:val="Normln1"/>
        <w:numPr>
          <w:ilvl w:val="0"/>
          <w:numId w:val="30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rozvíjet své zájmy v organizovaných i individuálních činnostech</w:t>
      </w:r>
    </w:p>
    <w:p w14:paraId="2E9CC7F5" w14:textId="6173637D" w:rsidR="009017CB" w:rsidRDefault="009017CB" w:rsidP="00162F83">
      <w:pPr>
        <w:pStyle w:val="Normln1"/>
        <w:numPr>
          <w:ilvl w:val="0"/>
          <w:numId w:val="30"/>
        </w:numPr>
        <w:spacing w:before="100" w:after="240" w:line="100" w:lineRule="atLeast"/>
        <w:jc w:val="both"/>
        <w:rPr>
          <w:rFonts w:eastAsia="Times New Roman"/>
          <w:sz w:val="24"/>
          <w:szCs w:val="24"/>
        </w:rPr>
      </w:pPr>
      <w:r w:rsidRPr="009017CB">
        <w:rPr>
          <w:rFonts w:eastAsia="Times New Roman"/>
          <w:sz w:val="24"/>
          <w:szCs w:val="24"/>
        </w:rPr>
        <w:t>zapojovat se do sportovních aktivit</w:t>
      </w:r>
    </w:p>
    <w:p w14:paraId="22BCA162" w14:textId="0C3E5209" w:rsidR="00162F83" w:rsidRDefault="00162F83" w:rsidP="00162F83">
      <w:pPr>
        <w:pStyle w:val="Normln1"/>
        <w:spacing w:before="100" w:after="240" w:line="100" w:lineRule="atLeast"/>
        <w:ind w:left="720"/>
        <w:jc w:val="both"/>
        <w:rPr>
          <w:rStyle w:val="Standardnpsmoodstavce1"/>
          <w:rFonts w:eastAsia="Times New Roman"/>
          <w:b/>
          <w:bCs/>
          <w:sz w:val="24"/>
          <w:szCs w:val="24"/>
          <w:u w:val="single"/>
        </w:rPr>
      </w:pPr>
    </w:p>
    <w:p w14:paraId="4DDDCD01" w14:textId="510E7FDF" w:rsidR="00162F83" w:rsidRDefault="00162F83" w:rsidP="00162F83">
      <w:pPr>
        <w:pStyle w:val="Normln1"/>
        <w:spacing w:before="100" w:after="240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344C660E" w14:textId="71F3EAF8" w:rsidR="00162F83" w:rsidRDefault="00162F83" w:rsidP="00162F83">
      <w:pPr>
        <w:pStyle w:val="Normln1"/>
        <w:spacing w:before="100" w:after="240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7C8F029D" w14:textId="42AD6DA6" w:rsidR="00162F83" w:rsidRDefault="00162F83" w:rsidP="00162F83">
      <w:pPr>
        <w:pStyle w:val="Normln1"/>
        <w:spacing w:before="100" w:after="240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12544F67" w14:textId="77777777" w:rsidR="00D36153" w:rsidRDefault="00D36153" w:rsidP="00162F83">
      <w:pPr>
        <w:pStyle w:val="Normln1"/>
        <w:spacing w:before="100" w:after="240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7062FDA6" w14:textId="77777777" w:rsidR="00D36153" w:rsidRPr="009017CB" w:rsidRDefault="00D36153" w:rsidP="00162F83">
      <w:pPr>
        <w:pStyle w:val="Normln1"/>
        <w:spacing w:before="100" w:after="240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4102E76C" w14:textId="40231E54" w:rsidR="00A76760" w:rsidRPr="00162F83" w:rsidRDefault="00162F83" w:rsidP="00162F83">
      <w:pPr>
        <w:pStyle w:val="Nadpis1"/>
      </w:pPr>
      <w:bookmarkStart w:id="9" w:name="_Toc526410599"/>
      <w:r w:rsidRPr="00162F83">
        <w:rPr>
          <w:rStyle w:val="Standardnpsmoodstavce1"/>
        </w:rPr>
        <w:lastRenderedPageBreak/>
        <w:t>10</w:t>
      </w:r>
      <w:r w:rsidR="004C46AD" w:rsidRPr="00162F83">
        <w:rPr>
          <w:rStyle w:val="Standardnpsmoodstavce1"/>
        </w:rPr>
        <w:t>. Časový plán ŠVP</w:t>
      </w:r>
      <w:bookmarkEnd w:id="9"/>
    </w:p>
    <w:p w14:paraId="2CE0AF2F" w14:textId="77777777" w:rsidR="00D36153" w:rsidRDefault="00D36153" w:rsidP="004C46AD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</w:p>
    <w:p w14:paraId="2774EA8F" w14:textId="20A9CB15" w:rsidR="00A76760" w:rsidRPr="001972B9" w:rsidRDefault="00A76760" w:rsidP="004C46AD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ŠVP je stanoven na dobu čtyř let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(středoškolské vzdělávání ukončené maturitou).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Nabízené zájmové činnosti jsou průběžné na základě individuálních zájmů a studijního zaměření žáků a studentů. </w:t>
      </w:r>
    </w:p>
    <w:p w14:paraId="4B573F00" w14:textId="7BD1047D" w:rsidR="00A76760" w:rsidRPr="001972B9" w:rsidRDefault="00A76760" w:rsidP="004C46AD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Kuriku</w:t>
      </w:r>
      <w:r w:rsidR="008021F5">
        <w:rPr>
          <w:rStyle w:val="Standardnpsmoodstavce1"/>
          <w:rFonts w:eastAsia="Times New Roman"/>
          <w:bCs/>
          <w:sz w:val="24"/>
          <w:szCs w:val="24"/>
        </w:rPr>
        <w:t>l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á</w:t>
      </w:r>
      <w:r w:rsidR="008021F5">
        <w:rPr>
          <w:rStyle w:val="Standardnpsmoodstavce1"/>
          <w:rFonts w:eastAsia="Times New Roman"/>
          <w:bCs/>
          <w:sz w:val="24"/>
          <w:szCs w:val="24"/>
        </w:rPr>
        <w:t>r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ní přístup nám umožňuje jednotlivé činnosti a zaměstnání nejen plánovat, uskutečňovat a hodnotit je, ale také sledovat, které kompetence jimi žáci</w:t>
      </w:r>
      <w:r w:rsidR="00162F83">
        <w:rPr>
          <w:rStyle w:val="Standardnpsmoodstavce1"/>
          <w:rFonts w:eastAsia="Times New Roman"/>
          <w:bCs/>
          <w:sz w:val="24"/>
          <w:szCs w:val="24"/>
        </w:rPr>
        <w:t>/studenti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získávají nebo které byly rozvíjeny. </w:t>
      </w:r>
    </w:p>
    <w:p w14:paraId="0EF0149D" w14:textId="77777777" w:rsidR="00D441CE" w:rsidRDefault="00162F83" w:rsidP="00162F83">
      <w:pPr>
        <w:pStyle w:val="Normln1"/>
        <w:numPr>
          <w:ilvl w:val="0"/>
          <w:numId w:val="31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62F83">
        <w:rPr>
          <w:rFonts w:eastAsia="Times New Roman"/>
          <w:sz w:val="24"/>
          <w:szCs w:val="24"/>
        </w:rPr>
        <w:t xml:space="preserve">Roční plán činnosti domova mládeže je koncipován vždy na jeden školní rok a obsahuje koncepci činnosti domova mládeže jen s orientačním časovým určením jednotlivých činností. Roční plán činnosti schvaluje ředitel </w:t>
      </w:r>
      <w:r w:rsidR="00D441CE">
        <w:rPr>
          <w:rFonts w:eastAsia="Times New Roman"/>
          <w:sz w:val="24"/>
          <w:szCs w:val="24"/>
        </w:rPr>
        <w:t>domova mládeže</w:t>
      </w:r>
      <w:r w:rsidRPr="00162F83">
        <w:rPr>
          <w:rFonts w:eastAsia="Times New Roman"/>
          <w:sz w:val="24"/>
          <w:szCs w:val="24"/>
        </w:rPr>
        <w:t xml:space="preserve">. </w:t>
      </w:r>
    </w:p>
    <w:p w14:paraId="4DA2D7B4" w14:textId="77777777" w:rsidR="00D441CE" w:rsidRDefault="00162F83" w:rsidP="00162F83">
      <w:pPr>
        <w:pStyle w:val="Normln1"/>
        <w:numPr>
          <w:ilvl w:val="0"/>
          <w:numId w:val="31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 xml:space="preserve">V měsíčních plánech domova mládeže jsou uváděny konkrétní akce ve vazbě na konkrétní termíny, nikoliv dlouhodobé průběžné činnosti realizované vychovateli. Měsíční plán schvaluje </w:t>
      </w:r>
      <w:r w:rsidR="00D441CE">
        <w:rPr>
          <w:rFonts w:eastAsia="Times New Roman"/>
          <w:sz w:val="24"/>
          <w:szCs w:val="24"/>
        </w:rPr>
        <w:t>vedoucí vychovatel.</w:t>
      </w:r>
    </w:p>
    <w:p w14:paraId="026C4563" w14:textId="65BC7964" w:rsidR="00D441CE" w:rsidRDefault="00162F83" w:rsidP="00162F83">
      <w:pPr>
        <w:pStyle w:val="Normln1"/>
        <w:numPr>
          <w:ilvl w:val="0"/>
          <w:numId w:val="31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>V týdenních plánech je program činnosti vlastní výchovné skupiny, vycházející ze ŠVP domova mládeže, ročního výchovně vzdělávacího plánu a měsíčních plánů výchovy. Každ</w:t>
      </w:r>
      <w:r w:rsidR="00393D74">
        <w:rPr>
          <w:rFonts w:eastAsia="Times New Roman"/>
          <w:sz w:val="24"/>
          <w:szCs w:val="24"/>
        </w:rPr>
        <w:t>ý</w:t>
      </w:r>
      <w:r w:rsidRPr="00D441CE">
        <w:rPr>
          <w:rFonts w:eastAsia="Times New Roman"/>
          <w:sz w:val="24"/>
          <w:szCs w:val="24"/>
        </w:rPr>
        <w:t xml:space="preserve"> skupinov</w:t>
      </w:r>
      <w:r w:rsidR="00393D74">
        <w:rPr>
          <w:rFonts w:eastAsia="Times New Roman"/>
          <w:sz w:val="24"/>
          <w:szCs w:val="24"/>
        </w:rPr>
        <w:t>ý</w:t>
      </w:r>
      <w:r w:rsidRPr="00D441CE">
        <w:rPr>
          <w:rFonts w:eastAsia="Times New Roman"/>
          <w:sz w:val="24"/>
          <w:szCs w:val="24"/>
        </w:rPr>
        <w:t xml:space="preserve"> vychovatel v nich zveřejňuje přehled plánované pravidelné i jednorázové činnosti. Týdenní plán schvaluje</w:t>
      </w:r>
      <w:r w:rsidR="00D441CE">
        <w:rPr>
          <w:rFonts w:eastAsia="Times New Roman"/>
          <w:sz w:val="24"/>
          <w:szCs w:val="24"/>
        </w:rPr>
        <w:t xml:space="preserve"> </w:t>
      </w:r>
      <w:r w:rsidRPr="00D441CE">
        <w:rPr>
          <w:rFonts w:eastAsia="Times New Roman"/>
          <w:sz w:val="24"/>
          <w:szCs w:val="24"/>
        </w:rPr>
        <w:t xml:space="preserve">vedoucí vychovatel. </w:t>
      </w:r>
    </w:p>
    <w:p w14:paraId="4FBECDA0" w14:textId="77777777" w:rsidR="00D441CE" w:rsidRDefault="00162F83" w:rsidP="00162F83">
      <w:pPr>
        <w:pStyle w:val="Normln1"/>
        <w:numPr>
          <w:ilvl w:val="0"/>
          <w:numId w:val="31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 xml:space="preserve">Režim dne je součástí </w:t>
      </w:r>
      <w:r w:rsidR="00D441CE">
        <w:rPr>
          <w:rFonts w:eastAsia="Times New Roman"/>
          <w:sz w:val="24"/>
          <w:szCs w:val="24"/>
        </w:rPr>
        <w:t>V</w:t>
      </w:r>
      <w:r w:rsidRPr="00D441CE">
        <w:rPr>
          <w:rFonts w:eastAsia="Times New Roman"/>
          <w:sz w:val="24"/>
          <w:szCs w:val="24"/>
        </w:rPr>
        <w:t>nitřního řádu domova mládeže a jeho obsahem je časové určení pravidelných činností žáků</w:t>
      </w:r>
      <w:r w:rsidR="00D441CE">
        <w:rPr>
          <w:rFonts w:eastAsia="Times New Roman"/>
          <w:sz w:val="24"/>
          <w:szCs w:val="24"/>
        </w:rPr>
        <w:t>/studentů,</w:t>
      </w:r>
      <w:r w:rsidRPr="00D441CE">
        <w:rPr>
          <w:rFonts w:eastAsia="Times New Roman"/>
          <w:sz w:val="24"/>
          <w:szCs w:val="24"/>
        </w:rPr>
        <w:t xml:space="preserve"> tj. doba určená k odpočinku, trávení volného času a přípravě na vyučování. </w:t>
      </w:r>
    </w:p>
    <w:p w14:paraId="6D18AEAD" w14:textId="0C9ACC6D" w:rsidR="004C46AD" w:rsidRDefault="00162F83" w:rsidP="00162F83">
      <w:pPr>
        <w:pStyle w:val="Normln1"/>
        <w:numPr>
          <w:ilvl w:val="0"/>
          <w:numId w:val="31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 xml:space="preserve">Rozvrh služeb vychovatelů je zpracováván vedoucí vychovatelkou vždy na jeden měsíc. </w:t>
      </w:r>
    </w:p>
    <w:p w14:paraId="02F4C34C" w14:textId="02F4E985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08AF3B8F" w14:textId="458C95D1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3D5C3FF9" w14:textId="170EFAF1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34BDADF8" w14:textId="6BC7C255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69771C68" w14:textId="1989A06B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4FDBEC28" w14:textId="36F3A449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3BF264CE" w14:textId="77777777" w:rsidR="00D36153" w:rsidRDefault="00D36153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5AE88A1C" w14:textId="315F1930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28560275" w14:textId="77777777" w:rsidR="00D36153" w:rsidRDefault="00D36153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11BE90B6" w14:textId="4F960DD3" w:rsidR="008E2171" w:rsidRDefault="00D441CE" w:rsidP="00393D74">
      <w:pPr>
        <w:pStyle w:val="Nadpis1"/>
      </w:pPr>
      <w:bookmarkStart w:id="10" w:name="_Toc526410600"/>
      <w:r>
        <w:lastRenderedPageBreak/>
        <w:t xml:space="preserve">11. </w:t>
      </w:r>
      <w:r w:rsidR="008E2171">
        <w:t>Podmínky přijímání uchazečů</w:t>
      </w:r>
      <w:bookmarkEnd w:id="10"/>
    </w:p>
    <w:p w14:paraId="1DC8AF23" w14:textId="77777777" w:rsidR="00D36153" w:rsidRDefault="00D36153" w:rsidP="00365CA4">
      <w:pPr>
        <w:rPr>
          <w:sz w:val="24"/>
          <w:szCs w:val="24"/>
        </w:rPr>
      </w:pPr>
    </w:p>
    <w:p w14:paraId="24E821EF" w14:textId="06A908F1" w:rsidR="00791C5F" w:rsidRPr="00365CA4" w:rsidRDefault="008E2171" w:rsidP="00365CA4">
      <w:pPr>
        <w:rPr>
          <w:rFonts w:cs="Calibri"/>
          <w:sz w:val="24"/>
          <w:szCs w:val="24"/>
          <w:lang w:eastAsia="cs-CZ"/>
        </w:rPr>
      </w:pPr>
      <w:r w:rsidRPr="00365CA4">
        <w:rPr>
          <w:sz w:val="24"/>
          <w:szCs w:val="24"/>
        </w:rPr>
        <w:t>Zájemci o ubytování v domově mládeže podají řádně vyplněnou přihlášku v daném termínu. Přijímání uchazečů probíhá dle</w:t>
      </w:r>
      <w:r w:rsidR="00791C5F" w:rsidRPr="00365CA4">
        <w:rPr>
          <w:sz w:val="24"/>
          <w:szCs w:val="24"/>
        </w:rPr>
        <w:t xml:space="preserve"> organizační směrnice k umísťování žáků a studentů v domově mládeže č.</w:t>
      </w:r>
      <w:r w:rsidRPr="00365CA4">
        <w:rPr>
          <w:sz w:val="24"/>
          <w:szCs w:val="24"/>
        </w:rPr>
        <w:t xml:space="preserve"> </w:t>
      </w:r>
      <w:r w:rsidR="00791C5F" w:rsidRPr="00365CA4">
        <w:rPr>
          <w:rFonts w:cs="Calibri"/>
          <w:sz w:val="24"/>
          <w:szCs w:val="24"/>
          <w:lang w:eastAsia="cs-CZ"/>
        </w:rPr>
        <w:t>3/2016 ze dne 7. 12. 2016, která je veřejně dostupná na webových stránkách domova mládeže – www.masarykuvdm.cz.</w:t>
      </w:r>
    </w:p>
    <w:p w14:paraId="3F7DEB01" w14:textId="70082726" w:rsidR="00791C5F" w:rsidRPr="00365CA4" w:rsidRDefault="00791C5F" w:rsidP="00365CA4">
      <w:pPr>
        <w:rPr>
          <w:rFonts w:cs="Calibri"/>
          <w:sz w:val="24"/>
          <w:szCs w:val="24"/>
          <w:lang w:eastAsia="cs-CZ"/>
        </w:rPr>
      </w:pPr>
      <w:r w:rsidRPr="00365CA4">
        <w:rPr>
          <w:rFonts w:cs="Calibri"/>
          <w:b/>
          <w:sz w:val="24"/>
          <w:szCs w:val="24"/>
          <w:lang w:eastAsia="cs-CZ"/>
        </w:rPr>
        <w:t>Kritéria pro umísťování žáků</w:t>
      </w:r>
    </w:p>
    <w:p w14:paraId="041EBBCE" w14:textId="77777777" w:rsidR="00791C5F" w:rsidRPr="00365CA4" w:rsidRDefault="00791C5F" w:rsidP="00365CA4">
      <w:pPr>
        <w:rPr>
          <w:rFonts w:cs="Calibri"/>
          <w:sz w:val="24"/>
          <w:szCs w:val="24"/>
          <w:lang w:eastAsia="cs-CZ"/>
        </w:rPr>
      </w:pPr>
      <w:r w:rsidRPr="00365CA4">
        <w:rPr>
          <w:rFonts w:cs="Calibri"/>
          <w:sz w:val="24"/>
          <w:szCs w:val="24"/>
          <w:lang w:eastAsia="cs-CZ"/>
        </w:rPr>
        <w:t>Překročí-li poptávka po ubytování možnosti ubytovací kapacity školského zařízení budou přednostně umísťováni žáci, kteří:</w:t>
      </w:r>
      <w:r w:rsidRPr="00365CA4">
        <w:rPr>
          <w:rFonts w:cs="Calibri"/>
          <w:sz w:val="24"/>
          <w:szCs w:val="24"/>
          <w:lang w:eastAsia="cs-CZ"/>
        </w:rPr>
        <w:br/>
      </w:r>
      <w:r w:rsidRPr="00365CA4">
        <w:rPr>
          <w:rFonts w:cs="Calibri"/>
          <w:sz w:val="24"/>
          <w:szCs w:val="24"/>
          <w:lang w:eastAsia="cs-CZ"/>
        </w:rPr>
        <w:br/>
        <w:t>a) pocházejí ze složitých sociálních poměrů, což žadatel doloží buď potvrzením příslušného orgánu nebo požádá písemně ředitelku o zohlednění jím popsané situace,</w:t>
      </w:r>
      <w:r w:rsidRPr="00365CA4">
        <w:rPr>
          <w:rFonts w:cs="Calibri"/>
          <w:sz w:val="24"/>
          <w:szCs w:val="24"/>
          <w:lang w:eastAsia="cs-CZ"/>
        </w:rPr>
        <w:br/>
        <w:t>b) doloží zdravotní důvody k přednostnímu umístění ve školském zařízení potvrzením od lékaře (přiložit k přihlášce do domova mládeže)</w:t>
      </w:r>
      <w:r w:rsidRPr="00365CA4">
        <w:rPr>
          <w:rFonts w:cs="Calibri"/>
          <w:sz w:val="24"/>
          <w:szCs w:val="24"/>
          <w:lang w:eastAsia="cs-CZ"/>
        </w:rPr>
        <w:br/>
        <w:t>c) jsou mladší - posuzuje se současně s kritériem pod bodem a) – sociální důvody, uplatnění tohoto kritéria není třeba dokládat žádostí (</w:t>
      </w:r>
      <w:r w:rsidRPr="00365CA4">
        <w:rPr>
          <w:rFonts w:eastAsia="Times New Roman" w:cs="Calibri"/>
          <w:sz w:val="24"/>
          <w:szCs w:val="24"/>
          <w:lang w:eastAsia="cs-CZ"/>
        </w:rPr>
        <w:t>přednost mají nezletilí žáci před plnoletými a studenty VOŠ</w:t>
      </w:r>
      <w:r w:rsidRPr="00365CA4">
        <w:rPr>
          <w:rFonts w:cs="Calibri"/>
          <w:sz w:val="24"/>
          <w:szCs w:val="24"/>
          <w:lang w:eastAsia="cs-CZ"/>
        </w:rPr>
        <w:t>),</w:t>
      </w:r>
      <w:r w:rsidRPr="00365CA4">
        <w:rPr>
          <w:rFonts w:cs="Calibri"/>
          <w:color w:val="FF0000"/>
          <w:sz w:val="24"/>
          <w:szCs w:val="24"/>
          <w:lang w:eastAsia="cs-CZ"/>
        </w:rPr>
        <w:br/>
      </w:r>
      <w:r w:rsidRPr="00365CA4">
        <w:rPr>
          <w:rFonts w:cs="Calibri"/>
          <w:sz w:val="24"/>
          <w:szCs w:val="24"/>
          <w:lang w:eastAsia="cs-CZ"/>
        </w:rPr>
        <w:t>d) mají obtížné dopravní spojení do místa trvalého bydliště a omezenou četnost dopravních spojů,</w:t>
      </w:r>
      <w:r w:rsidRPr="00365CA4">
        <w:rPr>
          <w:rFonts w:cs="Calibri"/>
          <w:sz w:val="24"/>
          <w:szCs w:val="24"/>
          <w:lang w:eastAsia="cs-CZ"/>
        </w:rPr>
        <w:br/>
        <w:t>e) v odůvodněných případech do domova mládeže může být umístěn i žák druhého stupně základní školy (žák mladší 15 let nebo žák jedinečné umělecké školy např. taneční konzervatoře);</w:t>
      </w:r>
      <w:r w:rsidRPr="00365CA4">
        <w:rPr>
          <w:rFonts w:cs="Calibri"/>
          <w:sz w:val="24"/>
          <w:szCs w:val="24"/>
          <w:lang w:eastAsia="cs-CZ"/>
        </w:rPr>
        <w:br/>
        <w:t>f) byli ubytováni v domově mládeže v předchozím školním roce a prokázali sociální přizpůsobivost, aktivitu v životě školského zařízení, měli vždy uhrazeny poplatky za ubytování i stravu, čerpali minimální odběr stravy dle Vnitřního řádu,</w:t>
      </w:r>
      <w:r w:rsidRPr="00365CA4">
        <w:rPr>
          <w:rFonts w:cs="Calibri"/>
          <w:sz w:val="24"/>
          <w:szCs w:val="24"/>
          <w:lang w:eastAsia="cs-CZ"/>
        </w:rPr>
        <w:br/>
        <w:t>g) kromě výše uvedených kritérií podle § 4 odst. 1, vyhlášky č. 108/2005 Sb., ve znění vyhlášky č. 436/2010 Sb., Masarykův domov mládeže u opakovaně přijímaných žáků zohledňuje: dodržování Vnitřního řádu domova mládeže (především pořádek v pokojích, dodržování bezpečnostních předpisů, respektování pokynů vychovatelů a dalších nastavených pravidel), zájem žáka o aktivní využívání volného času a případnou nekázeň žáka v předchozím školním roce.</w:t>
      </w:r>
    </w:p>
    <w:p w14:paraId="657A8CB2" w14:textId="77777777" w:rsidR="00791C5F" w:rsidRPr="00365CA4" w:rsidRDefault="00791C5F" w:rsidP="00365CA4">
      <w:pPr>
        <w:rPr>
          <w:rFonts w:ascii="Times New Roman" w:hAnsi="Times New Roman"/>
          <w:sz w:val="24"/>
          <w:szCs w:val="24"/>
          <w:lang w:eastAsia="cs-CZ"/>
        </w:rPr>
      </w:pPr>
    </w:p>
    <w:p w14:paraId="722472D3" w14:textId="483A4655" w:rsidR="00791C5F" w:rsidRPr="00365CA4" w:rsidRDefault="00791C5F" w:rsidP="00365CA4">
      <w:pPr>
        <w:rPr>
          <w:rFonts w:cs="Calibri"/>
          <w:b/>
          <w:sz w:val="24"/>
          <w:szCs w:val="24"/>
          <w:lang w:eastAsia="cs-CZ"/>
        </w:rPr>
      </w:pPr>
      <w:r w:rsidRPr="00365CA4">
        <w:rPr>
          <w:rFonts w:cs="Calibri"/>
          <w:b/>
          <w:sz w:val="24"/>
          <w:szCs w:val="24"/>
          <w:lang w:eastAsia="cs-CZ"/>
        </w:rPr>
        <w:t>Ukončení ubytování v domově mládeže v průběhu školního roku</w:t>
      </w:r>
    </w:p>
    <w:p w14:paraId="7B55F991" w14:textId="77777777" w:rsidR="00791C5F" w:rsidRPr="00365CA4" w:rsidRDefault="00791C5F" w:rsidP="00365CA4">
      <w:pPr>
        <w:rPr>
          <w:rFonts w:cs="Calibri"/>
          <w:sz w:val="24"/>
          <w:szCs w:val="24"/>
        </w:rPr>
      </w:pPr>
      <w:r w:rsidRPr="00365CA4">
        <w:rPr>
          <w:rFonts w:cs="Calibri"/>
          <w:sz w:val="24"/>
          <w:szCs w:val="24"/>
        </w:rPr>
        <w:t xml:space="preserve">Ředitelka </w:t>
      </w:r>
      <w:proofErr w:type="gramStart"/>
      <w:r w:rsidRPr="00365CA4">
        <w:rPr>
          <w:rFonts w:cs="Calibri"/>
          <w:sz w:val="24"/>
          <w:szCs w:val="24"/>
        </w:rPr>
        <w:t>ukončí</w:t>
      </w:r>
      <w:proofErr w:type="gramEnd"/>
      <w:r w:rsidRPr="00365CA4">
        <w:rPr>
          <w:rFonts w:cs="Calibri"/>
          <w:sz w:val="24"/>
          <w:szCs w:val="24"/>
        </w:rPr>
        <w:t xml:space="preserve"> ubytování pokud:</w:t>
      </w:r>
    </w:p>
    <w:p w14:paraId="2C5425B0" w14:textId="77777777" w:rsidR="00791C5F" w:rsidRPr="00365CA4" w:rsidRDefault="00791C5F" w:rsidP="00365CA4">
      <w:pPr>
        <w:pStyle w:val="Odstavecseseznamem"/>
        <w:numPr>
          <w:ilvl w:val="0"/>
          <w:numId w:val="38"/>
        </w:numPr>
        <w:suppressAutoHyphens w:val="0"/>
        <w:spacing w:after="160" w:line="259" w:lineRule="auto"/>
        <w:contextualSpacing/>
        <w:rPr>
          <w:rFonts w:cs="Calibri"/>
          <w:sz w:val="24"/>
          <w:szCs w:val="24"/>
        </w:rPr>
      </w:pPr>
      <w:r w:rsidRPr="00365CA4">
        <w:rPr>
          <w:rFonts w:cs="Calibri"/>
          <w:sz w:val="24"/>
          <w:szCs w:val="24"/>
        </w:rPr>
        <w:t>o to požádá písemně zákonný zástupce nezletilého žáka, zletilý žák nebo student,</w:t>
      </w:r>
    </w:p>
    <w:p w14:paraId="3336AE13" w14:textId="77777777" w:rsidR="00791C5F" w:rsidRPr="00365CA4" w:rsidRDefault="00791C5F" w:rsidP="00365CA4">
      <w:pPr>
        <w:pStyle w:val="Odstavecseseznamem"/>
        <w:numPr>
          <w:ilvl w:val="0"/>
          <w:numId w:val="38"/>
        </w:numPr>
        <w:suppressAutoHyphens w:val="0"/>
        <w:spacing w:after="160" w:line="259" w:lineRule="auto"/>
        <w:contextualSpacing/>
        <w:rPr>
          <w:rFonts w:cs="Calibri"/>
          <w:sz w:val="24"/>
          <w:szCs w:val="24"/>
        </w:rPr>
      </w:pPr>
      <w:r w:rsidRPr="00365CA4">
        <w:rPr>
          <w:rFonts w:cs="Calibri"/>
          <w:sz w:val="24"/>
          <w:szCs w:val="24"/>
        </w:rPr>
        <w:lastRenderedPageBreak/>
        <w:t xml:space="preserve">není opakovaně po dobu dvou měsíců uhrazena úplata za ubytování nebo úplata za stravování ve stanoveném termínu a nedohodl se s ředitelkou domova mládeže na jiném termínu úhrady, </w:t>
      </w:r>
    </w:p>
    <w:p w14:paraId="53C0E046" w14:textId="77777777" w:rsidR="00791C5F" w:rsidRPr="00365CA4" w:rsidRDefault="00791C5F" w:rsidP="00791C5F">
      <w:pPr>
        <w:pStyle w:val="Odstavecseseznamem"/>
        <w:numPr>
          <w:ilvl w:val="0"/>
          <w:numId w:val="38"/>
        </w:numPr>
        <w:suppressAutoHyphens w:val="0"/>
        <w:spacing w:after="160" w:line="259" w:lineRule="auto"/>
        <w:contextualSpacing/>
        <w:rPr>
          <w:rFonts w:cs="Calibri"/>
          <w:sz w:val="24"/>
          <w:szCs w:val="24"/>
        </w:rPr>
      </w:pPr>
      <w:r w:rsidRPr="00365CA4">
        <w:rPr>
          <w:rFonts w:cs="Calibri"/>
          <w:sz w:val="24"/>
          <w:szCs w:val="24"/>
        </w:rPr>
        <w:t>žákovi nebo studentovi bylo povoleno přerušení vzdělávání,</w:t>
      </w:r>
    </w:p>
    <w:p w14:paraId="2968C150" w14:textId="77777777" w:rsidR="00791C5F" w:rsidRPr="00365CA4" w:rsidRDefault="00791C5F" w:rsidP="00791C5F">
      <w:pPr>
        <w:pStyle w:val="Odstavecseseznamem"/>
        <w:numPr>
          <w:ilvl w:val="0"/>
          <w:numId w:val="38"/>
        </w:numPr>
        <w:suppressAutoHyphens w:val="0"/>
        <w:spacing w:after="160" w:line="259" w:lineRule="auto"/>
        <w:contextualSpacing/>
        <w:rPr>
          <w:rFonts w:cs="Calibri"/>
          <w:sz w:val="24"/>
          <w:szCs w:val="24"/>
        </w:rPr>
      </w:pPr>
      <w:r w:rsidRPr="00365CA4">
        <w:rPr>
          <w:rFonts w:cs="Calibri"/>
          <w:sz w:val="24"/>
          <w:szCs w:val="24"/>
        </w:rPr>
        <w:t>žák nebo student byl vyloučen z domova mládeže.</w:t>
      </w:r>
    </w:p>
    <w:p w14:paraId="32CCD269" w14:textId="77777777" w:rsidR="00791C5F" w:rsidRPr="00365CA4" w:rsidRDefault="00791C5F" w:rsidP="00791C5F">
      <w:pPr>
        <w:jc w:val="both"/>
        <w:rPr>
          <w:rFonts w:cs="Calibri"/>
          <w:color w:val="000000"/>
          <w:sz w:val="24"/>
          <w:szCs w:val="24"/>
        </w:rPr>
      </w:pPr>
      <w:r w:rsidRPr="00365CA4">
        <w:rPr>
          <w:rFonts w:cs="Calibri"/>
          <w:color w:val="000000"/>
          <w:sz w:val="24"/>
          <w:szCs w:val="24"/>
        </w:rPr>
        <w:t xml:space="preserve">Žáci – maturanti, kteří </w:t>
      </w:r>
      <w:proofErr w:type="gramStart"/>
      <w:r w:rsidRPr="00365CA4">
        <w:rPr>
          <w:rFonts w:cs="Calibri"/>
          <w:color w:val="000000"/>
          <w:sz w:val="24"/>
          <w:szCs w:val="24"/>
        </w:rPr>
        <w:t>ukončí</w:t>
      </w:r>
      <w:proofErr w:type="gramEnd"/>
      <w:r w:rsidRPr="00365CA4">
        <w:rPr>
          <w:rFonts w:cs="Calibri"/>
          <w:color w:val="000000"/>
          <w:sz w:val="24"/>
          <w:szCs w:val="24"/>
        </w:rPr>
        <w:t xml:space="preserve"> pobyt do 15. dne měsíce, jsou povinni uhradit za ubytování pouze ½ částky za měsíc. V případě ukončení pobytu po 15. dni měsíce, uhradí za ubytování částku za celý měsíc. Pokud žáci nebo studenti vykonávají povinnou školní praxi, nejsou po tuto dobu ubytování v DM, o tyto nevyužité dny se jim krátí měsíční částka za ubytování.</w:t>
      </w:r>
    </w:p>
    <w:p w14:paraId="76B0D065" w14:textId="77777777" w:rsidR="00791C5F" w:rsidRPr="00365CA4" w:rsidRDefault="00791C5F" w:rsidP="00791C5F">
      <w:pPr>
        <w:rPr>
          <w:rFonts w:cs="Calibri"/>
          <w:sz w:val="24"/>
          <w:szCs w:val="24"/>
        </w:rPr>
      </w:pPr>
      <w:r w:rsidRPr="00365CA4">
        <w:rPr>
          <w:rFonts w:cs="Calibri"/>
          <w:sz w:val="24"/>
          <w:szCs w:val="24"/>
        </w:rPr>
        <w:t>Žáci a studenti, kteří nastoupí do domova mládeže do 15. dne měsíce, jsou povinni uhradit za ubytování částku za celý měsíc. V případě nástupu po 15. dni měsíce, uhradí za ubytování pouze ½ platby za měsíc.</w:t>
      </w:r>
      <w:r w:rsidRPr="00365CA4">
        <w:rPr>
          <w:rFonts w:ascii="Times New Roman" w:hAnsi="Times New Roman"/>
          <w:sz w:val="24"/>
          <w:szCs w:val="24"/>
        </w:rPr>
        <w:br/>
      </w:r>
      <w:r w:rsidRPr="00365CA4">
        <w:rPr>
          <w:rFonts w:cs="Calibri"/>
          <w:sz w:val="24"/>
          <w:szCs w:val="24"/>
        </w:rPr>
        <w:t xml:space="preserve">Pokud dojde k ukončení ubytování v průběhu školního roku, musí zákonný zástupce nebo zletilý žák nebo student </w:t>
      </w:r>
      <w:r w:rsidRPr="00365CA4">
        <w:rPr>
          <w:rFonts w:cs="Calibri"/>
          <w:b/>
          <w:sz w:val="24"/>
          <w:szCs w:val="24"/>
        </w:rPr>
        <w:t>zaslat písemnou formou výpověď o ukončení ubytování v domově mládeže.</w:t>
      </w:r>
      <w:r w:rsidRPr="00365CA4">
        <w:rPr>
          <w:rFonts w:cs="Calibri"/>
          <w:sz w:val="24"/>
          <w:szCs w:val="24"/>
        </w:rPr>
        <w:t xml:space="preserve"> Výpovědní doba činí jeden měsíc a začíná běžet od prvního dne měsíce následujícího po měsíci, ve kterém byla výpověď doručena do domova mládeže. Ubytovaný je povinen doplatit za ubytování částku k poslednímu dni výpovědní doby. </w:t>
      </w:r>
      <w:r w:rsidRPr="00365CA4">
        <w:rPr>
          <w:rFonts w:cs="Calibri"/>
          <w:color w:val="FF0000"/>
          <w:sz w:val="24"/>
          <w:szCs w:val="24"/>
        </w:rPr>
        <w:br/>
      </w:r>
    </w:p>
    <w:p w14:paraId="7837B31E" w14:textId="77777777" w:rsidR="00791C5F" w:rsidRPr="00365CA4" w:rsidRDefault="00791C5F" w:rsidP="00791C5F">
      <w:pPr>
        <w:jc w:val="both"/>
        <w:rPr>
          <w:rFonts w:cs="Calibri"/>
          <w:color w:val="000000"/>
          <w:sz w:val="24"/>
          <w:szCs w:val="24"/>
        </w:rPr>
      </w:pPr>
      <w:r w:rsidRPr="00365CA4">
        <w:rPr>
          <w:rFonts w:cs="Calibri"/>
          <w:color w:val="000000"/>
          <w:sz w:val="24"/>
          <w:szCs w:val="24"/>
        </w:rPr>
        <w:t>Ukončení pobytu žák nebo student písemně oznámí (u nezletilých je nutný podpis zákonného zástupce) a odevzdá zapůjčený majetek domova mládeže. Předá inventář pokoje vychovateli nebo hospodářce.</w:t>
      </w:r>
    </w:p>
    <w:p w14:paraId="5CAD5CCE" w14:textId="2A17934C" w:rsidR="00791C5F" w:rsidRPr="00365CA4" w:rsidRDefault="00791C5F" w:rsidP="00791C5F">
      <w:pPr>
        <w:rPr>
          <w:rFonts w:ascii="Times New Roman" w:hAnsi="Times New Roman"/>
          <w:b/>
          <w:sz w:val="24"/>
          <w:szCs w:val="24"/>
          <w:lang w:eastAsia="cs-CZ"/>
        </w:rPr>
      </w:pPr>
      <w:r w:rsidRPr="00365CA4">
        <w:rPr>
          <w:rFonts w:ascii="Times New Roman" w:hAnsi="Times New Roman"/>
          <w:sz w:val="24"/>
          <w:szCs w:val="24"/>
          <w:lang w:eastAsia="cs-CZ"/>
        </w:rPr>
        <w:br/>
      </w:r>
    </w:p>
    <w:p w14:paraId="314BCDC7" w14:textId="77777777" w:rsidR="00791C5F" w:rsidRPr="00322239" w:rsidRDefault="00791C5F" w:rsidP="00791C5F">
      <w:pPr>
        <w:jc w:val="both"/>
        <w:rPr>
          <w:rFonts w:cs="Calibri"/>
          <w:lang w:eastAsia="cs-CZ"/>
        </w:rPr>
      </w:pPr>
    </w:p>
    <w:p w14:paraId="15B65096" w14:textId="77777777" w:rsidR="00791C5F" w:rsidRPr="00322239" w:rsidRDefault="00791C5F" w:rsidP="00791C5F">
      <w:pPr>
        <w:jc w:val="both"/>
        <w:rPr>
          <w:rFonts w:cs="Calibri"/>
          <w:sz w:val="40"/>
          <w:szCs w:val="40"/>
          <w:lang w:eastAsia="cs-CZ"/>
        </w:rPr>
      </w:pPr>
    </w:p>
    <w:p w14:paraId="4A9D4127" w14:textId="2A989086" w:rsidR="008E2171" w:rsidRPr="008E2171" w:rsidRDefault="008E2171" w:rsidP="008E2171"/>
    <w:p w14:paraId="778272E5" w14:textId="77777777" w:rsidR="008E2171" w:rsidRDefault="008E2171" w:rsidP="00393D74">
      <w:pPr>
        <w:pStyle w:val="Nadpis1"/>
      </w:pPr>
    </w:p>
    <w:p w14:paraId="32160CF4" w14:textId="77777777" w:rsidR="008E2171" w:rsidRDefault="008E2171" w:rsidP="00393D74">
      <w:pPr>
        <w:pStyle w:val="Nadpis1"/>
      </w:pPr>
    </w:p>
    <w:p w14:paraId="027C9F41" w14:textId="0D17E4D7" w:rsidR="00365CA4" w:rsidRDefault="00365CA4" w:rsidP="00791C5F">
      <w:pPr>
        <w:rPr>
          <w:rFonts w:ascii="Calibri Light" w:eastAsia="MS Gothic" w:hAnsi="Calibri Light"/>
          <w:b/>
          <w:bCs/>
          <w:kern w:val="32"/>
          <w:sz w:val="32"/>
          <w:szCs w:val="32"/>
        </w:rPr>
      </w:pPr>
    </w:p>
    <w:p w14:paraId="68B2B58A" w14:textId="77777777" w:rsidR="00D36153" w:rsidRPr="00791C5F" w:rsidRDefault="00D36153" w:rsidP="00791C5F"/>
    <w:p w14:paraId="4F457E83" w14:textId="4A7E36FD" w:rsidR="00D441CE" w:rsidRPr="00393D74" w:rsidRDefault="008E2171" w:rsidP="008E2171">
      <w:pPr>
        <w:pStyle w:val="Nadpis1"/>
      </w:pPr>
      <w:bookmarkStart w:id="11" w:name="_Toc526410601"/>
      <w:r>
        <w:lastRenderedPageBreak/>
        <w:t xml:space="preserve">12. </w:t>
      </w:r>
      <w:r w:rsidR="00D441CE" w:rsidRPr="00D441CE">
        <w:t>Pedagogická dokumentace</w:t>
      </w:r>
      <w:bookmarkEnd w:id="11"/>
      <w:r w:rsidR="00D441CE" w:rsidRPr="00D441CE">
        <w:t xml:space="preserve"> </w:t>
      </w:r>
    </w:p>
    <w:p w14:paraId="21ED8C84" w14:textId="77777777" w:rsidR="00D36153" w:rsidRDefault="00D36153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22C07A49" w14:textId="2AEB5A22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 xml:space="preserve">Pedagogická dokumentace vychází z platné legislativy a zahrnuje: </w:t>
      </w:r>
    </w:p>
    <w:p w14:paraId="1214E187" w14:textId="79FBB616" w:rsidR="00D441CE" w:rsidRDefault="00D441CE" w:rsidP="00D441CE">
      <w:pPr>
        <w:pStyle w:val="Normln1"/>
        <w:numPr>
          <w:ilvl w:val="0"/>
          <w:numId w:val="33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>Pedagogickou dokumentaci zařízení</w:t>
      </w:r>
    </w:p>
    <w:p w14:paraId="5A0DF526" w14:textId="77777777" w:rsidR="00D441CE" w:rsidRDefault="00D441CE" w:rsidP="00D441CE">
      <w:pPr>
        <w:pStyle w:val="Normln1"/>
        <w:numPr>
          <w:ilvl w:val="0"/>
          <w:numId w:val="33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</w:t>
      </w:r>
      <w:r w:rsidRPr="00D441CE">
        <w:rPr>
          <w:rFonts w:eastAsia="Times New Roman"/>
          <w:sz w:val="24"/>
          <w:szCs w:val="24"/>
        </w:rPr>
        <w:t>nitřní řád domova mládeže</w:t>
      </w:r>
    </w:p>
    <w:p w14:paraId="4D6FBD6E" w14:textId="52C306F7" w:rsidR="00D441CE" w:rsidRDefault="00D441CE" w:rsidP="00D441CE">
      <w:pPr>
        <w:pStyle w:val="Normln1"/>
        <w:numPr>
          <w:ilvl w:val="0"/>
          <w:numId w:val="33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>plány činnosti (roční, měsíční, týdenní)</w:t>
      </w:r>
    </w:p>
    <w:p w14:paraId="70A68247" w14:textId="77777777" w:rsidR="00D441CE" w:rsidRDefault="00D441CE" w:rsidP="00D441CE">
      <w:pPr>
        <w:pStyle w:val="Normln1"/>
        <w:numPr>
          <w:ilvl w:val="0"/>
          <w:numId w:val="33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 xml:space="preserve">deník výchovné skupiny </w:t>
      </w:r>
    </w:p>
    <w:p w14:paraId="543B4B2D" w14:textId="77777777" w:rsidR="00D441CE" w:rsidRDefault="00D441CE" w:rsidP="00D441CE">
      <w:pPr>
        <w:pStyle w:val="Normln1"/>
        <w:numPr>
          <w:ilvl w:val="0"/>
          <w:numId w:val="33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 xml:space="preserve">denní záznamy výchovné práce   </w:t>
      </w:r>
    </w:p>
    <w:p w14:paraId="73B0D891" w14:textId="77777777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29DE1E63" w14:textId="4EB3F655" w:rsidR="00D441CE" w:rsidRDefault="00D441CE" w:rsidP="00D441CE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 w:rsidRPr="00D441CE">
        <w:rPr>
          <w:rFonts w:eastAsia="Times New Roman"/>
          <w:sz w:val="24"/>
          <w:szCs w:val="24"/>
        </w:rPr>
        <w:t>Pedagogick</w:t>
      </w:r>
      <w:r w:rsidR="000B0FDF">
        <w:rPr>
          <w:rFonts w:eastAsia="Times New Roman"/>
          <w:sz w:val="24"/>
          <w:szCs w:val="24"/>
        </w:rPr>
        <w:t>á</w:t>
      </w:r>
      <w:r w:rsidRPr="00D441CE">
        <w:rPr>
          <w:rFonts w:eastAsia="Times New Roman"/>
          <w:sz w:val="24"/>
          <w:szCs w:val="24"/>
        </w:rPr>
        <w:t xml:space="preserve"> dokumentac</w:t>
      </w:r>
      <w:r w:rsidR="000B0FDF">
        <w:rPr>
          <w:rFonts w:eastAsia="Times New Roman"/>
          <w:sz w:val="24"/>
          <w:szCs w:val="24"/>
        </w:rPr>
        <w:t>e</w:t>
      </w:r>
      <w:r w:rsidRPr="00D441CE">
        <w:rPr>
          <w:rFonts w:eastAsia="Times New Roman"/>
          <w:sz w:val="24"/>
          <w:szCs w:val="24"/>
        </w:rPr>
        <w:t xml:space="preserve"> žáka/studenta</w:t>
      </w:r>
      <w:r w:rsidR="000B0FDF">
        <w:rPr>
          <w:rFonts w:eastAsia="Times New Roman"/>
          <w:sz w:val="24"/>
          <w:szCs w:val="24"/>
        </w:rPr>
        <w:t>:</w:t>
      </w:r>
    </w:p>
    <w:p w14:paraId="2B303035" w14:textId="77777777" w:rsidR="00D441CE" w:rsidRDefault="00D441CE" w:rsidP="00D441CE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>osobní spis žáka</w:t>
      </w:r>
      <w:r>
        <w:rPr>
          <w:rFonts w:eastAsia="Times New Roman"/>
          <w:sz w:val="24"/>
          <w:szCs w:val="24"/>
        </w:rPr>
        <w:t>/studenta</w:t>
      </w:r>
    </w:p>
    <w:p w14:paraId="65E63473" w14:textId="411D538D" w:rsidR="00D441CE" w:rsidRDefault="00D441CE" w:rsidP="00D441CE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>přihláška žáka</w:t>
      </w:r>
      <w:r>
        <w:rPr>
          <w:rFonts w:eastAsia="Times New Roman"/>
          <w:sz w:val="24"/>
          <w:szCs w:val="24"/>
        </w:rPr>
        <w:t>/studenta</w:t>
      </w:r>
      <w:r w:rsidRPr="00D441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 domova mládeže</w:t>
      </w:r>
    </w:p>
    <w:p w14:paraId="4695716B" w14:textId="7129A9C5" w:rsidR="00D441CE" w:rsidRDefault="00D441CE" w:rsidP="00D441CE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 xml:space="preserve">smlouva </w:t>
      </w:r>
      <w:r>
        <w:rPr>
          <w:rFonts w:eastAsia="Times New Roman"/>
          <w:sz w:val="24"/>
          <w:szCs w:val="24"/>
        </w:rPr>
        <w:t>na</w:t>
      </w:r>
      <w:r w:rsidRPr="00D441CE">
        <w:rPr>
          <w:rFonts w:eastAsia="Times New Roman"/>
          <w:sz w:val="24"/>
          <w:szCs w:val="24"/>
        </w:rPr>
        <w:t xml:space="preserve"> ubytování (u nezletilých žáků podepsána rodiči)</w:t>
      </w:r>
    </w:p>
    <w:p w14:paraId="44F6BA9D" w14:textId="77777777" w:rsidR="00D441CE" w:rsidRDefault="00D441CE" w:rsidP="00D441CE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>potvrzení o bezinfekčnosti</w:t>
      </w:r>
    </w:p>
    <w:p w14:paraId="0169EC88" w14:textId="6662E034" w:rsidR="00D441CE" w:rsidRDefault="00D441CE" w:rsidP="00D441CE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D441CE">
        <w:rPr>
          <w:rFonts w:eastAsia="Times New Roman"/>
          <w:sz w:val="24"/>
          <w:szCs w:val="24"/>
        </w:rPr>
        <w:t>potvrzení o pravidelných příjezdech do domova mládeže (neděle, pondělí)</w:t>
      </w:r>
    </w:p>
    <w:p w14:paraId="7A400B9F" w14:textId="4E9FF4D7" w:rsidR="00D441CE" w:rsidRDefault="00D441CE" w:rsidP="00D441CE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potvrzení o studiu</w:t>
      </w:r>
    </w:p>
    <w:p w14:paraId="6980B8DD" w14:textId="106B42DC" w:rsidR="00D441CE" w:rsidRDefault="00D441CE" w:rsidP="00D441CE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klasifikace žáka/studenta</w:t>
      </w:r>
    </w:p>
    <w:p w14:paraId="6E5EEE36" w14:textId="77777777" w:rsidR="000B0FDF" w:rsidRDefault="00B27F23" w:rsidP="000B0FDF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Informovaný souhlas </w:t>
      </w:r>
      <w:r w:rsidR="000B0FD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GDPR</w:t>
      </w:r>
      <w:r w:rsidR="000B0FDF">
        <w:rPr>
          <w:rFonts w:eastAsia="Times New Roman"/>
          <w:sz w:val="24"/>
          <w:szCs w:val="24"/>
        </w:rPr>
        <w:t xml:space="preserve"> </w:t>
      </w:r>
    </w:p>
    <w:p w14:paraId="2533CD93" w14:textId="61A5C40A" w:rsidR="000B0FDF" w:rsidRPr="000B0FDF" w:rsidRDefault="000B0FDF" w:rsidP="000B0FDF">
      <w:pPr>
        <w:pStyle w:val="Normln1"/>
        <w:numPr>
          <w:ilvl w:val="0"/>
          <w:numId w:val="34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0B0FDF">
        <w:rPr>
          <w:sz w:val="24"/>
          <w:szCs w:val="24"/>
        </w:rPr>
        <w:t>Souhlasné prohlášení zákonných zástupců a plnoletých žáků/studentů</w:t>
      </w:r>
      <w:r>
        <w:rPr>
          <w:sz w:val="24"/>
          <w:szCs w:val="24"/>
        </w:rPr>
        <w:t xml:space="preserve"> </w:t>
      </w:r>
      <w:r w:rsidRPr="000B0FDF">
        <w:rPr>
          <w:sz w:val="24"/>
          <w:szCs w:val="24"/>
        </w:rPr>
        <w:t xml:space="preserve">k orientačnímu vyšetření žáka/studenta </w:t>
      </w:r>
    </w:p>
    <w:p w14:paraId="72CB80DB" w14:textId="77777777" w:rsidR="000B0FDF" w:rsidRDefault="000B0FDF" w:rsidP="000B0FDF">
      <w:pPr>
        <w:pStyle w:val="Normln1"/>
        <w:spacing w:before="100" w:after="119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148E8034" w14:textId="39D8FAEC" w:rsidR="00D441CE" w:rsidRDefault="00D441CE" w:rsidP="00D441CE">
      <w:pPr>
        <w:pStyle w:val="Normln1"/>
        <w:spacing w:before="100" w:after="119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541EF3C5" w14:textId="427AA3B5" w:rsidR="00D441CE" w:rsidRDefault="00D441CE" w:rsidP="00D441CE">
      <w:pPr>
        <w:pStyle w:val="Normln1"/>
        <w:spacing w:before="100" w:after="119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75E73A1B" w14:textId="42AD1877" w:rsidR="00D441CE" w:rsidRDefault="00D441CE" w:rsidP="00D441CE">
      <w:pPr>
        <w:pStyle w:val="Normln1"/>
        <w:spacing w:before="100" w:after="119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12CEDD31" w14:textId="1E0609F9" w:rsidR="00490109" w:rsidRDefault="00490109" w:rsidP="000B0FD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68B96122" w14:textId="77777777" w:rsidR="00490109" w:rsidRPr="00D441CE" w:rsidRDefault="00490109" w:rsidP="000B0FD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66F20E38" w14:textId="5EFA4906" w:rsidR="00A76760" w:rsidRPr="00D441CE" w:rsidRDefault="00D441CE" w:rsidP="00D441CE">
      <w:pPr>
        <w:pStyle w:val="Nadpis1"/>
      </w:pPr>
      <w:bookmarkStart w:id="12" w:name="_Toc526410602"/>
      <w:r w:rsidRPr="00D441CE">
        <w:rPr>
          <w:rStyle w:val="Standardnpsmoodstavce1"/>
        </w:rPr>
        <w:lastRenderedPageBreak/>
        <w:t>1</w:t>
      </w:r>
      <w:r w:rsidR="00791C5F">
        <w:rPr>
          <w:rStyle w:val="Standardnpsmoodstavce1"/>
        </w:rPr>
        <w:t>3</w:t>
      </w:r>
      <w:r w:rsidR="004C46AD" w:rsidRPr="00D441CE">
        <w:rPr>
          <w:rStyle w:val="Standardnpsmoodstavce1"/>
        </w:rPr>
        <w:t>. Evaluační plán</w:t>
      </w:r>
      <w:r w:rsidR="001E5361">
        <w:rPr>
          <w:rStyle w:val="Standardnpsmoodstavce1"/>
        </w:rPr>
        <w:t xml:space="preserve"> (vlastní hodnocení)</w:t>
      </w:r>
      <w:bookmarkEnd w:id="12"/>
    </w:p>
    <w:p w14:paraId="787D3919" w14:textId="77777777" w:rsidR="00D36153" w:rsidRDefault="00D36153" w:rsidP="004C46AD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</w:p>
    <w:p w14:paraId="6F185F6B" w14:textId="3647B87C" w:rsidR="00A76760" w:rsidRPr="001972B9" w:rsidRDefault="00A76760" w:rsidP="004C46AD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Cíle výchovného působení jsou obtížně vyhodnotitelné, ale umožňují nám stanovit, zda jsou:</w:t>
      </w:r>
    </w:p>
    <w:p w14:paraId="15118D5A" w14:textId="77777777" w:rsidR="004C46AD" w:rsidRPr="001972B9" w:rsidRDefault="00A76760">
      <w:pPr>
        <w:pStyle w:val="Normln1"/>
        <w:numPr>
          <w:ilvl w:val="0"/>
          <w:numId w:val="16"/>
        </w:numPr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smysluplné </w:t>
      </w:r>
    </w:p>
    <w:p w14:paraId="5D686460" w14:textId="77777777" w:rsidR="004C46AD" w:rsidRPr="001972B9" w:rsidRDefault="004C46AD">
      <w:pPr>
        <w:pStyle w:val="Normln1"/>
        <w:numPr>
          <w:ilvl w:val="0"/>
          <w:numId w:val="16"/>
        </w:numPr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hodnotitelé</w:t>
      </w:r>
    </w:p>
    <w:p w14:paraId="08DF96F0" w14:textId="77777777" w:rsidR="004C46AD" w:rsidRPr="001972B9" w:rsidRDefault="00A76760">
      <w:pPr>
        <w:pStyle w:val="Normln1"/>
        <w:numPr>
          <w:ilvl w:val="0"/>
          <w:numId w:val="16"/>
        </w:numPr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akceptovatelné</w:t>
      </w:r>
    </w:p>
    <w:p w14:paraId="04AE236C" w14:textId="77777777" w:rsidR="004C46AD" w:rsidRPr="001972B9" w:rsidRDefault="00A76760" w:rsidP="004C46AD">
      <w:pPr>
        <w:pStyle w:val="Normln1"/>
        <w:numPr>
          <w:ilvl w:val="0"/>
          <w:numId w:val="16"/>
        </w:numPr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reálné</w:t>
      </w:r>
    </w:p>
    <w:p w14:paraId="27919C7C" w14:textId="77777777" w:rsidR="00A76760" w:rsidRPr="001972B9" w:rsidRDefault="00A76760" w:rsidP="004C46AD">
      <w:pPr>
        <w:pStyle w:val="Normln1"/>
        <w:numPr>
          <w:ilvl w:val="0"/>
          <w:numId w:val="16"/>
        </w:numPr>
        <w:spacing w:before="100" w:after="119" w:line="100" w:lineRule="atLeast"/>
        <w:rPr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termínované</w:t>
      </w:r>
    </w:p>
    <w:p w14:paraId="182D0802" w14:textId="77777777" w:rsidR="004C46AD" w:rsidRPr="001972B9" w:rsidRDefault="004C46AD" w:rsidP="004C46AD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</w:p>
    <w:p w14:paraId="1298E8BB" w14:textId="77777777" w:rsidR="00A76760" w:rsidRPr="001972B9" w:rsidRDefault="00A76760" w:rsidP="004C46AD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Hodnocení práce DM dle ŠVP bude každoročně na konci školního roku, na základě této evaluace budou také prováděny případné změny a úpravy ŠVP. </w:t>
      </w:r>
    </w:p>
    <w:p w14:paraId="0F2503A9" w14:textId="77777777" w:rsidR="00A76760" w:rsidRPr="001972B9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A0A26F0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Vnitřní evaluační procesy: - na pedagogických poradách</w:t>
      </w:r>
    </w:p>
    <w:p w14:paraId="1284960A" w14:textId="5B9F50B2" w:rsidR="00A76760" w:rsidRPr="001972B9" w:rsidRDefault="00A76760">
      <w:pPr>
        <w:pStyle w:val="Normln1"/>
        <w:numPr>
          <w:ilvl w:val="0"/>
          <w:numId w:val="4"/>
        </w:numPr>
        <w:tabs>
          <w:tab w:val="left" w:pos="720"/>
        </w:tabs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Individuální hodnocení</w:t>
      </w:r>
      <w:r w:rsidR="00D441CE" w:rsidRPr="00D441CE">
        <w:rPr>
          <w:rStyle w:val="Standardnpsmoodstavce1"/>
          <w:rFonts w:eastAsia="Times New Roman"/>
          <w:bCs/>
          <w:sz w:val="24"/>
          <w:szCs w:val="24"/>
        </w:rPr>
        <w:t xml:space="preserve"> –</w:t>
      </w:r>
      <w:r w:rsidR="00D441CE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každý vychovatel samostatně hodnotí svou vlastní práci, </w:t>
      </w:r>
      <w:proofErr w:type="gramStart"/>
      <w:r w:rsidRPr="001972B9">
        <w:rPr>
          <w:rStyle w:val="Standardnpsmoodstavce1"/>
          <w:rFonts w:eastAsia="Times New Roman"/>
          <w:sz w:val="24"/>
          <w:szCs w:val="24"/>
        </w:rPr>
        <w:t>snaží</w:t>
      </w:r>
      <w:proofErr w:type="gramEnd"/>
      <w:r w:rsidRPr="001972B9">
        <w:rPr>
          <w:rStyle w:val="Standardnpsmoodstavce1"/>
          <w:rFonts w:eastAsia="Times New Roman"/>
          <w:sz w:val="24"/>
          <w:szCs w:val="24"/>
        </w:rPr>
        <w:t xml:space="preserve"> se o sebereflexi i evaluaci výchovného procesu</w:t>
      </w:r>
    </w:p>
    <w:p w14:paraId="037CB0BD" w14:textId="559A7CAE" w:rsidR="00A76760" w:rsidRPr="001972B9" w:rsidRDefault="00A76760">
      <w:pPr>
        <w:pStyle w:val="Normln1"/>
        <w:numPr>
          <w:ilvl w:val="0"/>
          <w:numId w:val="4"/>
        </w:numPr>
        <w:tabs>
          <w:tab w:val="left" w:pos="720"/>
        </w:tabs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Týmové</w:t>
      </w:r>
      <w:r w:rsidR="00D441CE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="00D441CE" w:rsidRPr="00D441CE">
        <w:rPr>
          <w:rStyle w:val="Standardnpsmoodstavce1"/>
          <w:rFonts w:eastAsia="Times New Roman"/>
          <w:bCs/>
          <w:sz w:val="24"/>
          <w:szCs w:val="24"/>
        </w:rPr>
        <w:t xml:space="preserve">– </w:t>
      </w:r>
      <w:r w:rsidRPr="001972B9">
        <w:rPr>
          <w:rStyle w:val="Standardnpsmoodstavce1"/>
          <w:rFonts w:eastAsia="Times New Roman"/>
          <w:sz w:val="24"/>
          <w:szCs w:val="24"/>
        </w:rPr>
        <w:t>kolektiv pracovníků hodnotí svou činnost i činnost kolektivu</w:t>
      </w:r>
    </w:p>
    <w:p w14:paraId="6194F17D" w14:textId="77777777" w:rsidR="00A76760" w:rsidRPr="001972B9" w:rsidRDefault="00A76760">
      <w:pPr>
        <w:pStyle w:val="Normln1"/>
        <w:numPr>
          <w:ilvl w:val="0"/>
          <w:numId w:val="4"/>
        </w:numPr>
        <w:tabs>
          <w:tab w:val="left" w:pos="720"/>
        </w:tabs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Vedení DM</w:t>
      </w:r>
      <w:r w:rsidRPr="00D441CE">
        <w:rPr>
          <w:rStyle w:val="Standardnpsmoodstavce1"/>
          <w:rFonts w:eastAsia="Times New Roman"/>
          <w:bCs/>
          <w:sz w:val="24"/>
          <w:szCs w:val="24"/>
        </w:rPr>
        <w:t xml:space="preserve"> –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pozorování, hospitace, kontroly a hodnocení</w:t>
      </w:r>
    </w:p>
    <w:p w14:paraId="2A013668" w14:textId="7E80562A" w:rsidR="00A76760" w:rsidRPr="001972B9" w:rsidRDefault="00A76760">
      <w:pPr>
        <w:pStyle w:val="Normln1"/>
        <w:numPr>
          <w:ilvl w:val="0"/>
          <w:numId w:val="4"/>
        </w:numPr>
        <w:tabs>
          <w:tab w:val="left" w:pos="720"/>
        </w:tabs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Vnější evaluační procesy </w:t>
      </w:r>
      <w:r w:rsidRPr="00D441CE">
        <w:rPr>
          <w:rStyle w:val="Standardnpsmoodstavce1"/>
          <w:rFonts w:eastAsia="Times New Roman"/>
          <w:bCs/>
          <w:sz w:val="24"/>
          <w:szCs w:val="24"/>
        </w:rPr>
        <w:t>–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zpětná vazba od rodičů, </w:t>
      </w:r>
      <w:r w:rsidR="00A307AE">
        <w:rPr>
          <w:rStyle w:val="Standardnpsmoodstavce1"/>
          <w:rFonts w:eastAsia="Times New Roman"/>
          <w:sz w:val="24"/>
          <w:szCs w:val="24"/>
        </w:rPr>
        <w:t>žáků/studentů</w:t>
      </w:r>
      <w:r w:rsidRPr="001972B9">
        <w:rPr>
          <w:rStyle w:val="Standardnpsmoodstavce1"/>
          <w:rFonts w:eastAsia="Times New Roman"/>
          <w:sz w:val="24"/>
          <w:szCs w:val="24"/>
        </w:rPr>
        <w:t>, zřizovatele, Č</w:t>
      </w:r>
      <w:r w:rsidR="004C46AD" w:rsidRPr="001972B9">
        <w:rPr>
          <w:rStyle w:val="Standardnpsmoodstavce1"/>
          <w:rFonts w:eastAsia="Times New Roman"/>
          <w:sz w:val="24"/>
          <w:szCs w:val="24"/>
        </w:rPr>
        <w:t>ŠI</w:t>
      </w:r>
    </w:p>
    <w:p w14:paraId="54BEF5B6" w14:textId="77777777" w:rsidR="004C46AD" w:rsidRPr="001972B9" w:rsidRDefault="004C46AD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  <w:u w:val="single"/>
        </w:rPr>
      </w:pPr>
    </w:p>
    <w:p w14:paraId="3CE52D65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Hodnotící kritéria:</w:t>
      </w:r>
    </w:p>
    <w:p w14:paraId="3F0B5335" w14:textId="77777777" w:rsidR="00A76760" w:rsidRPr="001972B9" w:rsidRDefault="00A76760" w:rsidP="00FA2561">
      <w:pPr>
        <w:pStyle w:val="Normln1"/>
        <w:numPr>
          <w:ilvl w:val="0"/>
          <w:numId w:val="5"/>
        </w:numPr>
        <w:tabs>
          <w:tab w:val="left" w:pos="720"/>
        </w:tabs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Podmínky činnosti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– např.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vhodnost uspořádání a vybavení prostředí vzhledem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k realizovaným činnostem, možnost využití dalších prostor mimo DM, spolupráce </w:t>
      </w:r>
      <w:r w:rsidRPr="001972B9">
        <w:rPr>
          <w:rStyle w:val="Standardnpsmoodstavce1"/>
          <w:rFonts w:eastAsia="Times New Roman"/>
          <w:sz w:val="24"/>
          <w:szCs w:val="24"/>
        </w:rPr>
        <w:br/>
        <w:t>s dalšími volnočasovými objekty</w:t>
      </w:r>
    </w:p>
    <w:p w14:paraId="3083F817" w14:textId="77777777" w:rsidR="00A76760" w:rsidRPr="001972B9" w:rsidRDefault="00A76760" w:rsidP="00FA2561">
      <w:pPr>
        <w:pStyle w:val="Normln1"/>
        <w:numPr>
          <w:ilvl w:val="0"/>
          <w:numId w:val="5"/>
        </w:numPr>
        <w:tabs>
          <w:tab w:val="left" w:pos="720"/>
        </w:tabs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Organizace činnosti </w:t>
      </w:r>
      <w:r w:rsidRPr="001972B9">
        <w:rPr>
          <w:rStyle w:val="Standardnpsmoodstavce1"/>
          <w:rFonts w:eastAsia="Times New Roman"/>
          <w:sz w:val="24"/>
          <w:szCs w:val="24"/>
        </w:rPr>
        <w:t>– motivace, využívat pedagogiky volného času, zajištění bezpečnosti</w:t>
      </w:r>
    </w:p>
    <w:p w14:paraId="51D14A0B" w14:textId="2A99BD62" w:rsidR="00A76760" w:rsidRPr="001972B9" w:rsidRDefault="00A76760" w:rsidP="00FA2561">
      <w:pPr>
        <w:pStyle w:val="Normln1"/>
        <w:numPr>
          <w:ilvl w:val="0"/>
          <w:numId w:val="5"/>
        </w:numPr>
        <w:tabs>
          <w:tab w:val="left" w:pos="720"/>
        </w:tabs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Vychovatel</w:t>
      </w:r>
      <w:r w:rsidR="00491203">
        <w:rPr>
          <w:rStyle w:val="Standardnpsmoodstavce1"/>
          <w:rFonts w:eastAsia="Times New Roman"/>
          <w:b/>
          <w:bCs/>
          <w:sz w:val="24"/>
          <w:szCs w:val="24"/>
        </w:rPr>
        <w:t>é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– jednání s žáky a studenty, komunikace, navozování tvůrčí atmosféry, pestrost nabízených činností, funkčnost denního režimu </w:t>
      </w:r>
    </w:p>
    <w:p w14:paraId="651270F8" w14:textId="77777777" w:rsidR="004C46AD" w:rsidRPr="001972B9" w:rsidRDefault="004C46AD" w:rsidP="004C46AD">
      <w:pPr>
        <w:pStyle w:val="Normln1"/>
        <w:spacing w:before="100" w:after="119" w:line="100" w:lineRule="atLeast"/>
        <w:ind w:left="360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0F84C64B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Dále hodnotíme: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</w:t>
      </w:r>
    </w:p>
    <w:p w14:paraId="73B7E9CF" w14:textId="14C0B591" w:rsidR="00A76760" w:rsidRPr="001972B9" w:rsidRDefault="00A76760" w:rsidP="00FA2561">
      <w:pPr>
        <w:pStyle w:val="Normln1"/>
        <w:numPr>
          <w:ilvl w:val="0"/>
          <w:numId w:val="6"/>
        </w:numPr>
        <w:tabs>
          <w:tab w:val="left" w:pos="720"/>
        </w:tabs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lastRenderedPageBreak/>
        <w:t>Personální stav v DM a další vzdělávání vychovatelů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akreditovaných kurzech i formou samostudia</w:t>
      </w:r>
      <w:r w:rsidR="00491203">
        <w:rPr>
          <w:rStyle w:val="Standardnpsmoodstavce1"/>
          <w:rFonts w:eastAsia="Times New Roman"/>
          <w:sz w:val="24"/>
          <w:szCs w:val="24"/>
        </w:rPr>
        <w:t>, studium VŠ</w:t>
      </w:r>
    </w:p>
    <w:p w14:paraId="71919DBC" w14:textId="77777777" w:rsidR="00A76760" w:rsidRPr="001972B9" w:rsidRDefault="00A76760" w:rsidP="00FA2561">
      <w:pPr>
        <w:pStyle w:val="Normln1"/>
        <w:numPr>
          <w:ilvl w:val="0"/>
          <w:numId w:val="6"/>
        </w:numPr>
        <w:tabs>
          <w:tab w:val="left" w:pos="720"/>
        </w:tabs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Stav materiálních podmínek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– zejména k Vyhlášce č. 410/2005 Sb., o hygienických požadavcích na prostory a provoz</w:t>
      </w:r>
      <w:r w:rsidR="00FA2561" w:rsidRPr="001972B9">
        <w:rPr>
          <w:rStyle w:val="Standardnpsmoodstavce1"/>
          <w:rFonts w:eastAsia="Times New Roman"/>
          <w:sz w:val="24"/>
          <w:szCs w:val="24"/>
        </w:rPr>
        <w:t xml:space="preserve"> zařízení a provozoven pro výchovu a vzdělávání dětí a mladistvých</w:t>
      </w:r>
      <w:r w:rsidRPr="001972B9">
        <w:rPr>
          <w:rStyle w:val="Standardnpsmoodstavce1"/>
          <w:rFonts w:eastAsia="Times New Roman"/>
          <w:sz w:val="24"/>
          <w:szCs w:val="24"/>
        </w:rPr>
        <w:t>, kvalitu prostoru, vybavení nábytkem, pomůckami, estetika prostředí atd.</w:t>
      </w:r>
    </w:p>
    <w:p w14:paraId="7A5D3918" w14:textId="606BBB85" w:rsidR="00A76760" w:rsidRPr="00365CA4" w:rsidRDefault="00A76760">
      <w:pPr>
        <w:pStyle w:val="Normln1"/>
        <w:numPr>
          <w:ilvl w:val="0"/>
          <w:numId w:val="6"/>
        </w:numPr>
        <w:tabs>
          <w:tab w:val="left" w:pos="720"/>
        </w:tabs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Zajištění bezpečnosti a ochrany zdraví</w:t>
      </w:r>
    </w:p>
    <w:p w14:paraId="382AF843" w14:textId="7BA808DF" w:rsidR="00365CA4" w:rsidRPr="00BF0111" w:rsidRDefault="00365CA4" w:rsidP="00185B48">
      <w:pPr>
        <w:widowControl w:val="0"/>
        <w:adjustRightInd w:val="0"/>
        <w:ind w:left="708"/>
        <w:jc w:val="both"/>
        <w:rPr>
          <w:b/>
          <w:sz w:val="40"/>
          <w:szCs w:val="40"/>
        </w:rPr>
      </w:pPr>
      <w:r>
        <w:rPr>
          <w:rFonts w:eastAsia="Times New Roman"/>
          <w:sz w:val="24"/>
          <w:szCs w:val="24"/>
        </w:rPr>
        <w:t>Postup dle směrnice č. 7/2017 ze dne 11. 5. 2017, Bezpečnost při činnostech s dětmi, žáky a studenty, činnosti ve školském zařízení při výchově.</w:t>
      </w:r>
    </w:p>
    <w:p w14:paraId="2005C28C" w14:textId="2092A2EB" w:rsidR="00365CA4" w:rsidRPr="001972B9" w:rsidRDefault="00365CA4" w:rsidP="00365CA4">
      <w:pPr>
        <w:pStyle w:val="Normln1"/>
        <w:tabs>
          <w:tab w:val="left" w:pos="720"/>
        </w:tabs>
        <w:spacing w:before="100" w:after="119" w:line="100" w:lineRule="atLeast"/>
        <w:ind w:left="785"/>
        <w:rPr>
          <w:rFonts w:eastAsia="Times New Roman"/>
          <w:sz w:val="24"/>
          <w:szCs w:val="24"/>
        </w:rPr>
      </w:pPr>
    </w:p>
    <w:p w14:paraId="65643B0A" w14:textId="3377EEC0" w:rsidR="00A76760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B0F0DB9" w14:textId="2B8E411C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0B648CEB" w14:textId="2B7EBA43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7BC5A3B" w14:textId="4FDE649F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21C703C7" w14:textId="6AE89EDD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9237F9D" w14:textId="61E3A9A3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5EFB8F0" w14:textId="0896D084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CCA1F36" w14:textId="111C2A7E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0096EF61" w14:textId="396A1A48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67EFEEB" w14:textId="41065C9B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2C1B7AFB" w14:textId="3549AC67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667AE41" w14:textId="3294CE5A" w:rsidR="001E5361" w:rsidRDefault="001E5361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A1D005A" w14:textId="77045BEE" w:rsidR="00D36153" w:rsidRDefault="00D36153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D47B05E" w14:textId="26111C8A" w:rsidR="00D36153" w:rsidRDefault="00D36153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980B0D2" w14:textId="77777777" w:rsidR="00D36153" w:rsidRPr="001972B9" w:rsidRDefault="00D36153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5139C912" w14:textId="4E97F896" w:rsidR="00A76760" w:rsidRPr="001972B9" w:rsidRDefault="001E5361" w:rsidP="001E5361">
      <w:pPr>
        <w:pStyle w:val="Nadpis1"/>
        <w:rPr>
          <w:rStyle w:val="Standardnpsmoodstavce1"/>
          <w:rFonts w:eastAsia="Times New Roman"/>
          <w:b w:val="0"/>
          <w:bCs w:val="0"/>
          <w:sz w:val="24"/>
          <w:szCs w:val="24"/>
        </w:rPr>
      </w:pPr>
      <w:bookmarkStart w:id="13" w:name="_Toc526410603"/>
      <w:r>
        <w:lastRenderedPageBreak/>
        <w:t>1</w:t>
      </w:r>
      <w:r w:rsidR="00791C5F">
        <w:t>4</w:t>
      </w:r>
      <w:r>
        <w:t xml:space="preserve">. </w:t>
      </w:r>
      <w:r w:rsidR="00FA2561" w:rsidRPr="001972B9">
        <w:t>Materiální podmínky</w:t>
      </w:r>
      <w:bookmarkEnd w:id="13"/>
    </w:p>
    <w:p w14:paraId="082F3828" w14:textId="77777777" w:rsidR="00224299" w:rsidRDefault="00224299" w:rsidP="00FA256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</w:p>
    <w:p w14:paraId="26AE9801" w14:textId="4E46AB87" w:rsidR="00A76760" w:rsidRPr="001972B9" w:rsidRDefault="00A76760" w:rsidP="00FA2561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Žáci a studenti jsou</w:t>
      </w:r>
      <w:r w:rsidR="00FA2561" w:rsidRPr="001972B9">
        <w:rPr>
          <w:rFonts w:eastAsia="Times New Roman"/>
          <w:sz w:val="24"/>
          <w:szCs w:val="24"/>
        </w:rPr>
        <w:t xml:space="preserve"> v DM ubytováni většinou ve třech a</w:t>
      </w:r>
      <w:r w:rsidRPr="001972B9">
        <w:rPr>
          <w:rFonts w:eastAsia="Times New Roman"/>
          <w:sz w:val="24"/>
          <w:szCs w:val="24"/>
        </w:rPr>
        <w:t xml:space="preserve"> čtyřlůžkových pokojích. Pro přípravu na vyučování mohou využívat i další prostory – klubovny, počítačové místnosti, knihovny, které jsou doplňovány odbornou literaturou i beletrií, na každém patře je prostor, kde je lednice, varná konvice, mikrovlnná trouba, kde si mohou připravovat nápoje a ohřívat jídla. Pro tělovýchovné aktivity mohou </w:t>
      </w:r>
      <w:r w:rsidR="00491203">
        <w:rPr>
          <w:rFonts w:eastAsia="Times New Roman"/>
          <w:sz w:val="24"/>
          <w:szCs w:val="24"/>
        </w:rPr>
        <w:t>žáci/</w:t>
      </w:r>
      <w:r w:rsidRPr="001972B9">
        <w:rPr>
          <w:rFonts w:eastAsia="Times New Roman"/>
          <w:sz w:val="24"/>
          <w:szCs w:val="24"/>
        </w:rPr>
        <w:t xml:space="preserve">studenti denně užívat posilovny a také tělocvičnu </w:t>
      </w:r>
      <w:r w:rsidR="00491203">
        <w:rPr>
          <w:rFonts w:eastAsia="Times New Roman"/>
          <w:sz w:val="24"/>
          <w:szCs w:val="24"/>
        </w:rPr>
        <w:t>v</w:t>
      </w:r>
      <w:r w:rsidRPr="001972B9">
        <w:rPr>
          <w:rFonts w:eastAsia="Times New Roman"/>
          <w:sz w:val="24"/>
          <w:szCs w:val="24"/>
        </w:rPr>
        <w:t xml:space="preserve"> </w:t>
      </w:r>
      <w:r w:rsidR="001E5361">
        <w:rPr>
          <w:rFonts w:eastAsia="Times New Roman"/>
          <w:sz w:val="24"/>
          <w:szCs w:val="24"/>
        </w:rPr>
        <w:t>ulici Husova</w:t>
      </w:r>
      <w:r w:rsidRPr="001972B9">
        <w:rPr>
          <w:rFonts w:eastAsia="Times New Roman"/>
          <w:sz w:val="24"/>
          <w:szCs w:val="24"/>
        </w:rPr>
        <w:t>, kterou máme jednou týdně pronajatou. Celodenní stravování zajišťuj</w:t>
      </w:r>
      <w:r w:rsidR="001E5361">
        <w:rPr>
          <w:rFonts w:eastAsia="Times New Roman"/>
          <w:sz w:val="24"/>
          <w:szCs w:val="24"/>
        </w:rPr>
        <w:t xml:space="preserve">í – </w:t>
      </w:r>
      <w:r w:rsidR="00FE70A9">
        <w:rPr>
          <w:rFonts w:eastAsia="Times New Roman"/>
          <w:sz w:val="24"/>
          <w:szCs w:val="24"/>
        </w:rPr>
        <w:t>školní jídeln</w:t>
      </w:r>
      <w:r w:rsidR="001E5361">
        <w:rPr>
          <w:rFonts w:eastAsia="Times New Roman"/>
          <w:sz w:val="24"/>
          <w:szCs w:val="24"/>
        </w:rPr>
        <w:t xml:space="preserve">a v DM Cihlářská, kde se </w:t>
      </w:r>
      <w:proofErr w:type="gramStart"/>
      <w:r w:rsidR="001E5361">
        <w:rPr>
          <w:rFonts w:eastAsia="Times New Roman"/>
          <w:sz w:val="24"/>
          <w:szCs w:val="24"/>
        </w:rPr>
        <w:t>vaří</w:t>
      </w:r>
      <w:proofErr w:type="gramEnd"/>
      <w:r w:rsidR="001E5361">
        <w:rPr>
          <w:rFonts w:eastAsia="Times New Roman"/>
          <w:sz w:val="24"/>
          <w:szCs w:val="24"/>
        </w:rPr>
        <w:t xml:space="preserve"> a </w:t>
      </w:r>
      <w:r w:rsidR="00D11E2C">
        <w:rPr>
          <w:rFonts w:eastAsia="Times New Roman"/>
          <w:sz w:val="24"/>
          <w:szCs w:val="24"/>
        </w:rPr>
        <w:t>jídelna</w:t>
      </w:r>
      <w:r w:rsidR="001E5361">
        <w:rPr>
          <w:rFonts w:eastAsia="Times New Roman"/>
          <w:sz w:val="24"/>
          <w:szCs w:val="24"/>
        </w:rPr>
        <w:t xml:space="preserve"> v DM Gorkého</w:t>
      </w:r>
      <w:r w:rsidR="00FE70A9">
        <w:rPr>
          <w:rFonts w:eastAsia="Times New Roman"/>
          <w:sz w:val="24"/>
          <w:szCs w:val="24"/>
        </w:rPr>
        <w:t>,</w:t>
      </w:r>
      <w:r w:rsidR="001E5361">
        <w:rPr>
          <w:rFonts w:eastAsia="Times New Roman"/>
          <w:sz w:val="24"/>
          <w:szCs w:val="24"/>
        </w:rPr>
        <w:t xml:space="preserve"> kam </w:t>
      </w:r>
      <w:r w:rsidRPr="001972B9">
        <w:rPr>
          <w:rFonts w:eastAsia="Times New Roman"/>
          <w:sz w:val="24"/>
          <w:szCs w:val="24"/>
        </w:rPr>
        <w:t xml:space="preserve">se strava dováží z DM </w:t>
      </w:r>
      <w:r w:rsidR="001E5361">
        <w:rPr>
          <w:rFonts w:eastAsia="Times New Roman"/>
          <w:sz w:val="24"/>
          <w:szCs w:val="24"/>
        </w:rPr>
        <w:t>Cihlářská</w:t>
      </w:r>
      <w:r w:rsidRPr="001972B9">
        <w:rPr>
          <w:rFonts w:eastAsia="Times New Roman"/>
          <w:sz w:val="24"/>
          <w:szCs w:val="24"/>
        </w:rPr>
        <w:t>.</w:t>
      </w:r>
    </w:p>
    <w:p w14:paraId="68252C82" w14:textId="7AA2DFDC" w:rsidR="00575D77" w:rsidRDefault="00FA2561" w:rsidP="00575D77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Oba DM jsou dobře vybaveny. </w:t>
      </w:r>
      <w:r w:rsidR="001E5361">
        <w:rPr>
          <w:rFonts w:eastAsia="Times New Roman"/>
          <w:sz w:val="24"/>
          <w:szCs w:val="24"/>
        </w:rPr>
        <w:t>D</w:t>
      </w:r>
      <w:r w:rsidRPr="001972B9">
        <w:rPr>
          <w:rFonts w:eastAsia="Times New Roman"/>
          <w:sz w:val="24"/>
          <w:szCs w:val="24"/>
        </w:rPr>
        <w:t xml:space="preserve">ošlo k dovybavení pracovních stolů v DM Gorkého na pokojích pro chlapce. </w:t>
      </w:r>
      <w:r w:rsidR="00A76760" w:rsidRPr="001972B9">
        <w:rPr>
          <w:rFonts w:eastAsia="Times New Roman"/>
          <w:sz w:val="24"/>
          <w:szCs w:val="24"/>
        </w:rPr>
        <w:t xml:space="preserve">Každý </w:t>
      </w:r>
      <w:r w:rsidR="00491203">
        <w:rPr>
          <w:rFonts w:eastAsia="Times New Roman"/>
          <w:sz w:val="24"/>
          <w:szCs w:val="24"/>
        </w:rPr>
        <w:t>žák/</w:t>
      </w:r>
      <w:r w:rsidR="00A76760" w:rsidRPr="001972B9">
        <w:rPr>
          <w:rFonts w:eastAsia="Times New Roman"/>
          <w:sz w:val="24"/>
          <w:szCs w:val="24"/>
        </w:rPr>
        <w:t xml:space="preserve">student má k dispozici jednu uzamykatelnou skříň, místo u pracovního stolu, židli, většina má toaletní stolek, poličku a také dva </w:t>
      </w:r>
      <w:r w:rsidR="00491203">
        <w:rPr>
          <w:rFonts w:eastAsia="Times New Roman"/>
          <w:sz w:val="24"/>
          <w:szCs w:val="24"/>
        </w:rPr>
        <w:t>žáci/</w:t>
      </w:r>
      <w:r w:rsidR="00A76760" w:rsidRPr="001972B9">
        <w:rPr>
          <w:rFonts w:eastAsia="Times New Roman"/>
          <w:sz w:val="24"/>
          <w:szCs w:val="24"/>
        </w:rPr>
        <w:t>studenti dohromady stolní lampu, na většině pokojů u chlapců jsou šatn</w:t>
      </w:r>
      <w:r w:rsidR="009E607D" w:rsidRPr="001972B9">
        <w:rPr>
          <w:rFonts w:eastAsia="Times New Roman"/>
          <w:sz w:val="24"/>
          <w:szCs w:val="24"/>
        </w:rPr>
        <w:t>í zasouvací skříně na obleky. V</w:t>
      </w:r>
      <w:r w:rsidR="00A76760" w:rsidRPr="001972B9">
        <w:rPr>
          <w:rFonts w:eastAsia="Times New Roman"/>
          <w:sz w:val="24"/>
          <w:szCs w:val="24"/>
        </w:rPr>
        <w:t xml:space="preserve"> D</w:t>
      </w:r>
      <w:r w:rsidRPr="001972B9">
        <w:rPr>
          <w:rFonts w:eastAsia="Times New Roman"/>
          <w:sz w:val="24"/>
          <w:szCs w:val="24"/>
        </w:rPr>
        <w:t xml:space="preserve">M Cihlářská je nábytek starší, </w:t>
      </w:r>
      <w:r w:rsidR="00A76760" w:rsidRPr="001972B9">
        <w:rPr>
          <w:rFonts w:eastAsia="Times New Roman"/>
          <w:sz w:val="24"/>
          <w:szCs w:val="24"/>
        </w:rPr>
        <w:t xml:space="preserve">i když některé pokoje již byly vybaveny novým a moderním nábytkem přímo na míru, byla koupena nová křesla na chodby, </w:t>
      </w:r>
      <w:r w:rsidR="001E5361">
        <w:rPr>
          <w:rFonts w:eastAsia="Times New Roman"/>
          <w:sz w:val="24"/>
          <w:szCs w:val="24"/>
        </w:rPr>
        <w:t xml:space="preserve">nové pracovní židle do všech pokojů, </w:t>
      </w:r>
      <w:r w:rsidR="00A76760" w:rsidRPr="001972B9">
        <w:rPr>
          <w:rFonts w:eastAsia="Times New Roman"/>
          <w:sz w:val="24"/>
          <w:szCs w:val="24"/>
        </w:rPr>
        <w:t xml:space="preserve">koupeny nové televize, </w:t>
      </w:r>
      <w:r w:rsidRPr="001972B9">
        <w:rPr>
          <w:rFonts w:eastAsia="Times New Roman"/>
          <w:sz w:val="24"/>
          <w:szCs w:val="24"/>
        </w:rPr>
        <w:t>opraveny sprchy</w:t>
      </w:r>
      <w:r w:rsidR="001E5361">
        <w:rPr>
          <w:rFonts w:eastAsia="Times New Roman"/>
          <w:sz w:val="24"/>
          <w:szCs w:val="24"/>
        </w:rPr>
        <w:t xml:space="preserve"> a nově zrekonstruovány toalety</w:t>
      </w:r>
      <w:r w:rsidRPr="001972B9">
        <w:rPr>
          <w:rFonts w:eastAsia="Times New Roman"/>
          <w:sz w:val="24"/>
          <w:szCs w:val="24"/>
        </w:rPr>
        <w:t xml:space="preserve"> atd.</w:t>
      </w:r>
      <w:r w:rsidR="001E5361">
        <w:rPr>
          <w:rFonts w:eastAsia="Times New Roman"/>
          <w:sz w:val="24"/>
          <w:szCs w:val="24"/>
        </w:rPr>
        <w:t xml:space="preserve"> B</w:t>
      </w:r>
      <w:r w:rsidR="00FE70A9">
        <w:rPr>
          <w:rFonts w:eastAsia="Times New Roman"/>
          <w:sz w:val="24"/>
          <w:szCs w:val="24"/>
        </w:rPr>
        <w:t>yly z 1/2</w:t>
      </w:r>
      <w:r w:rsidRPr="001972B9">
        <w:rPr>
          <w:rFonts w:eastAsia="Times New Roman"/>
          <w:sz w:val="24"/>
          <w:szCs w:val="24"/>
        </w:rPr>
        <w:t xml:space="preserve"> vyměněny postele za nové</w:t>
      </w:r>
      <w:r w:rsidR="00491203">
        <w:rPr>
          <w:rFonts w:eastAsia="Times New Roman"/>
          <w:sz w:val="24"/>
          <w:szCs w:val="24"/>
        </w:rPr>
        <w:t>.</w:t>
      </w:r>
      <w:r w:rsidR="001E5361">
        <w:rPr>
          <w:rFonts w:eastAsia="Times New Roman"/>
          <w:sz w:val="24"/>
          <w:szCs w:val="24"/>
        </w:rPr>
        <w:t xml:space="preserve"> </w:t>
      </w:r>
      <w:r w:rsidRPr="001972B9">
        <w:rPr>
          <w:rFonts w:eastAsia="Times New Roman"/>
          <w:sz w:val="24"/>
          <w:szCs w:val="24"/>
        </w:rPr>
        <w:t>Oba DM byly vybaveny v televizních místnostech novými sedacími soupravami.</w:t>
      </w:r>
      <w:r w:rsidR="009E607D" w:rsidRPr="001972B9">
        <w:rPr>
          <w:rFonts w:eastAsia="Times New Roman"/>
          <w:sz w:val="24"/>
          <w:szCs w:val="24"/>
        </w:rPr>
        <w:t xml:space="preserve"> Do DM Cihlářská byl zakoupen pro keramickou dílu hrnčířský kruh.</w:t>
      </w:r>
      <w:r w:rsidR="00185B48">
        <w:rPr>
          <w:rFonts w:eastAsia="Times New Roman"/>
          <w:sz w:val="24"/>
          <w:szCs w:val="24"/>
        </w:rPr>
        <w:t xml:space="preserve"> Do DM Gorkého byly zakoupeny hudební nástroje (el. kytara + bicí nástroje) spolu s kytarovými kombami.</w:t>
      </w:r>
    </w:p>
    <w:p w14:paraId="203B2A72" w14:textId="5BE4D308" w:rsidR="00763563" w:rsidRDefault="00763563" w:rsidP="00763563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 školním roce 2019/2020 proběhly tyto opravy a rekonstrukce:</w:t>
      </w:r>
    </w:p>
    <w:p w14:paraId="7480C5E0" w14:textId="2BA8138C" w:rsidR="00763563" w:rsidRDefault="00763563" w:rsidP="00763563">
      <w:pPr>
        <w:pStyle w:val="Normln1"/>
        <w:numPr>
          <w:ilvl w:val="0"/>
          <w:numId w:val="38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Rekonstrukce střechy v DM Cihlářská 21</w:t>
      </w:r>
    </w:p>
    <w:p w14:paraId="728178AC" w14:textId="7CDA3177" w:rsidR="00763563" w:rsidRDefault="00763563" w:rsidP="00763563">
      <w:pPr>
        <w:pStyle w:val="Normln1"/>
        <w:numPr>
          <w:ilvl w:val="0"/>
          <w:numId w:val="38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Doplnění kuchyňské technologie</w:t>
      </w:r>
    </w:p>
    <w:p w14:paraId="59A8A4C1" w14:textId="0B13798C" w:rsidR="00763563" w:rsidRDefault="00763563" w:rsidP="00763563">
      <w:pPr>
        <w:pStyle w:val="Normln1"/>
        <w:numPr>
          <w:ilvl w:val="0"/>
          <w:numId w:val="38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Rekonstrukce sociálního zázemí – koupelny pro chlapce v DM Gorkého 33/35</w:t>
      </w:r>
    </w:p>
    <w:p w14:paraId="052AB2D9" w14:textId="1183FC03" w:rsidR="00A518F4" w:rsidRDefault="00A518F4" w:rsidP="00763563">
      <w:pPr>
        <w:pStyle w:val="Normln1"/>
        <w:numPr>
          <w:ilvl w:val="0"/>
          <w:numId w:val="38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Rekonstrukce suterénu a dvorního traktu v DM Cihlářská 21</w:t>
      </w:r>
    </w:p>
    <w:p w14:paraId="0F67A9E1" w14:textId="4CDDEE94" w:rsidR="00A518F4" w:rsidRDefault="00A518F4" w:rsidP="00763563">
      <w:pPr>
        <w:pStyle w:val="Normln1"/>
        <w:numPr>
          <w:ilvl w:val="0"/>
          <w:numId w:val="38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Rekonstrukce střechy v DM Cihlářská 21</w:t>
      </w:r>
    </w:p>
    <w:p w14:paraId="4F67F035" w14:textId="77777777" w:rsidR="00575D77" w:rsidRDefault="00575D77" w:rsidP="00575D77">
      <w:pPr>
        <w:pStyle w:val="Normln1"/>
        <w:spacing w:before="100" w:after="119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041B474E" w14:textId="7E970762" w:rsidR="00575D77" w:rsidRDefault="00575D77" w:rsidP="00575D77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 školním roce 2020/2021 proběhly tyto opravy a rekonstrukce:</w:t>
      </w:r>
    </w:p>
    <w:p w14:paraId="2BBCA2B4" w14:textId="14909CC2" w:rsidR="00575D77" w:rsidRDefault="00575D77" w:rsidP="00575D77">
      <w:pPr>
        <w:pStyle w:val="Normln1"/>
        <w:numPr>
          <w:ilvl w:val="0"/>
          <w:numId w:val="38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Rekonstrukce sociálního zázemí – toalety pro muže a ženy v DM Cihlářská 21</w:t>
      </w:r>
    </w:p>
    <w:p w14:paraId="0ADA6DD6" w14:textId="77777777" w:rsidR="00575D77" w:rsidRDefault="00575D77" w:rsidP="00575D77">
      <w:pPr>
        <w:pStyle w:val="Normln1"/>
        <w:spacing w:before="100" w:after="119" w:line="100" w:lineRule="atLeast"/>
        <w:ind w:left="720"/>
        <w:jc w:val="both"/>
        <w:rPr>
          <w:rFonts w:eastAsia="Times New Roman"/>
          <w:sz w:val="24"/>
          <w:szCs w:val="24"/>
        </w:rPr>
      </w:pPr>
    </w:p>
    <w:p w14:paraId="22E05E5B" w14:textId="20E04ADA" w:rsidR="00575D77" w:rsidRDefault="00575D77" w:rsidP="00575D77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 školním roce 2021/2022 proběhly tyto opravy a rekonstrukce:</w:t>
      </w:r>
    </w:p>
    <w:p w14:paraId="57A44850" w14:textId="12A5DAB0" w:rsidR="00575D77" w:rsidRDefault="00575D77" w:rsidP="00575D77">
      <w:pPr>
        <w:pStyle w:val="Normln1"/>
        <w:numPr>
          <w:ilvl w:val="0"/>
          <w:numId w:val="38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Oprava havarijního stavu fasády a střechy v DM Gorkého 33/35</w:t>
      </w:r>
    </w:p>
    <w:p w14:paraId="330CBE3F" w14:textId="469F821F" w:rsidR="00A518F4" w:rsidRPr="00224299" w:rsidRDefault="00575D77" w:rsidP="00A518F4">
      <w:pPr>
        <w:pStyle w:val="Normln1"/>
        <w:numPr>
          <w:ilvl w:val="0"/>
          <w:numId w:val="38"/>
        </w:numPr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Rekonstrukce fasády v DM Cihlářská 21</w:t>
      </w:r>
    </w:p>
    <w:p w14:paraId="4E885DB7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  <w:u w:val="single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Na co se v příštím období zaměříme: </w:t>
      </w:r>
    </w:p>
    <w:p w14:paraId="60801EE7" w14:textId="1C7672AF" w:rsidR="00A76760" w:rsidRPr="001972B9" w:rsidRDefault="00A76760" w:rsidP="002245B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lastRenderedPageBreak/>
        <w:t>Realizace úsporného programu</w:t>
      </w:r>
      <w:r w:rsidR="007829EA">
        <w:rPr>
          <w:rStyle w:val="Standardnpsmoodstavce1"/>
          <w:rFonts w:eastAsia="Times New Roman"/>
          <w:sz w:val="24"/>
          <w:szCs w:val="24"/>
        </w:rPr>
        <w:t xml:space="preserve"> –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Úspora vody a energie a zvýšení pohodlí prostřednictvím šetřičů vody se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vzduchovířivou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 xml:space="preserve"> technikou garantuje omezení průtoku a zamezení usazování vodního kamene. Při použití úsporných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perlátorů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 xml:space="preserve"> u umyvadel dochází k omezení průtoku vody z 15–17 litrů za minutu na 4, 6, 8 nebo 14 litrů za minutu. Při použití průtokových regulátorů ve sprchách teče místo 25 litrů za minutu jen 8, 10, 12 nebo 14 litrů za minutu.</w:t>
      </w:r>
    </w:p>
    <w:p w14:paraId="2E2E7390" w14:textId="7CE59914" w:rsidR="00A76760" w:rsidRPr="001972B9" w:rsidRDefault="00A76760" w:rsidP="002245BF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  <w:u w:val="single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Dovybavení pokojů novým nábytkem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</w:t>
      </w:r>
      <w:r w:rsidR="00A518F4">
        <w:rPr>
          <w:rStyle w:val="Standardnpsmoodstavce1"/>
          <w:rFonts w:eastAsia="Times New Roman"/>
          <w:sz w:val="24"/>
          <w:szCs w:val="24"/>
        </w:rPr>
        <w:t xml:space="preserve">v </w:t>
      </w:r>
      <w:r w:rsidRPr="001972B9">
        <w:rPr>
          <w:rStyle w:val="Standardnpsmoodstavce1"/>
          <w:rFonts w:eastAsia="Times New Roman"/>
          <w:sz w:val="24"/>
          <w:szCs w:val="24"/>
        </w:rPr>
        <w:t>DM Gorkého</w:t>
      </w:r>
      <w:r w:rsidR="00A518F4">
        <w:rPr>
          <w:rStyle w:val="Standardnpsmoodstavce1"/>
          <w:rFonts w:eastAsia="Times New Roman"/>
          <w:sz w:val="24"/>
          <w:szCs w:val="24"/>
        </w:rPr>
        <w:t xml:space="preserve">, v </w:t>
      </w:r>
      <w:r w:rsidR="002245BF" w:rsidRPr="001972B9">
        <w:rPr>
          <w:rStyle w:val="Standardnpsmoodstavce1"/>
          <w:rFonts w:eastAsia="Times New Roman"/>
          <w:sz w:val="24"/>
          <w:szCs w:val="24"/>
        </w:rPr>
        <w:t>DM Cihlářská</w:t>
      </w:r>
      <w:r w:rsidRPr="001972B9">
        <w:rPr>
          <w:rStyle w:val="Standardnpsmoodstavce1"/>
          <w:rFonts w:eastAsia="Times New Roman"/>
          <w:sz w:val="24"/>
          <w:szCs w:val="24"/>
        </w:rPr>
        <w:t>. Rozsah bude stanoven podle výše možnosti DM (bude realizováno jen při dostatečném finančním krytí z rozpočtu).</w:t>
      </w:r>
    </w:p>
    <w:p w14:paraId="14F9CB66" w14:textId="790D7D20" w:rsidR="00A76760" w:rsidRDefault="00A76760" w:rsidP="002245BF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Havárie v průběhu roku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budou řešeny podle druhu a rozsahu spolu s vlastním investičním fondem</w:t>
      </w:r>
      <w:r w:rsidR="002245BF" w:rsidRPr="001972B9">
        <w:rPr>
          <w:rStyle w:val="Standardnpsmoodstavce1"/>
          <w:rFonts w:eastAsia="Times New Roman"/>
          <w:sz w:val="24"/>
          <w:szCs w:val="24"/>
        </w:rPr>
        <w:t>.</w:t>
      </w:r>
    </w:p>
    <w:p w14:paraId="158628EB" w14:textId="0E6B1AC5" w:rsidR="007829EA" w:rsidRDefault="00A518F4" w:rsidP="002245B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Oprava všech oken v DM Gorkého 33/35 – havarijní stav. Dále elektroinstalace v DM Cihlářská 21, sociální zázemí – koupelny v DM Cihlářská 21. Oprava stávajícího oplocení areálu Masarykova domova mládeže v ulici Cihlářská 21.</w:t>
      </w:r>
    </w:p>
    <w:p w14:paraId="4DFCB888" w14:textId="2F7144E0" w:rsidR="00A76760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276C1926" w14:textId="2FDFDF15" w:rsidR="007829EA" w:rsidRDefault="007829EA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A7DE758" w14:textId="0B20F616" w:rsidR="007829EA" w:rsidRDefault="007829EA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0A8D58AD" w14:textId="6B8F9E8A" w:rsidR="007829EA" w:rsidRDefault="007829EA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FC20F16" w14:textId="52C9C20A" w:rsidR="007829EA" w:rsidRDefault="007829EA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2125EE00" w14:textId="47282CD9" w:rsidR="007829EA" w:rsidRDefault="007829EA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B4D592C" w14:textId="1162CCBF" w:rsidR="007829EA" w:rsidRDefault="007829EA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6557443" w14:textId="6759DCA5" w:rsidR="007829EA" w:rsidRDefault="007829EA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235814B" w14:textId="0AEB36CE" w:rsidR="00D36153" w:rsidRDefault="00D36153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CA22DFC" w14:textId="704FAD8F" w:rsidR="00A518F4" w:rsidRDefault="00A518F4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BC24009" w14:textId="261F6121" w:rsidR="00224299" w:rsidRDefault="00224299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CDDE9E2" w14:textId="4207A400" w:rsidR="00224299" w:rsidRDefault="00224299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A2B5C62" w14:textId="4F0407C8" w:rsidR="00224299" w:rsidRDefault="00224299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8AB6AFB" w14:textId="77777777" w:rsidR="00033DEC" w:rsidRPr="001972B9" w:rsidRDefault="00033DEC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3402740" w14:textId="25DEFE65" w:rsidR="00A76760" w:rsidRPr="007829EA" w:rsidRDefault="002245BF" w:rsidP="007829EA">
      <w:pPr>
        <w:pStyle w:val="Nadpis1"/>
      </w:pPr>
      <w:bookmarkStart w:id="14" w:name="_Toc526410604"/>
      <w:r w:rsidRPr="007829EA">
        <w:rPr>
          <w:rStyle w:val="Standardnpsmoodstavce1"/>
        </w:rPr>
        <w:lastRenderedPageBreak/>
        <w:t>1</w:t>
      </w:r>
      <w:r w:rsidR="00791C5F">
        <w:rPr>
          <w:rStyle w:val="Standardnpsmoodstavce1"/>
        </w:rPr>
        <w:t>5</w:t>
      </w:r>
      <w:r w:rsidRPr="007829EA">
        <w:rPr>
          <w:rStyle w:val="Standardnpsmoodstavce1"/>
        </w:rPr>
        <w:t>. Personální podmínky</w:t>
      </w:r>
      <w:bookmarkEnd w:id="14"/>
    </w:p>
    <w:p w14:paraId="2DF8EA04" w14:textId="77777777" w:rsidR="00D36153" w:rsidRDefault="00D36153" w:rsidP="002245B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7F2EA706" w14:textId="485E27B1" w:rsidR="00A76760" w:rsidRDefault="00A76760" w:rsidP="002245B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Pedagogické půs</w:t>
      </w:r>
      <w:r w:rsidR="00626FF9">
        <w:rPr>
          <w:rFonts w:eastAsia="Times New Roman"/>
          <w:sz w:val="24"/>
          <w:szCs w:val="24"/>
        </w:rPr>
        <w:t xml:space="preserve">obení zajišťují 3 vychovatelé, </w:t>
      </w:r>
      <w:r w:rsidRPr="001972B9">
        <w:rPr>
          <w:rFonts w:eastAsia="Times New Roman"/>
          <w:sz w:val="24"/>
          <w:szCs w:val="24"/>
        </w:rPr>
        <w:t>8 vychovatelek</w:t>
      </w:r>
      <w:r w:rsidR="008417D5">
        <w:rPr>
          <w:rFonts w:eastAsia="Times New Roman"/>
          <w:sz w:val="24"/>
          <w:szCs w:val="24"/>
        </w:rPr>
        <w:t xml:space="preserve"> a </w:t>
      </w:r>
      <w:r w:rsidR="008D1AE4">
        <w:rPr>
          <w:rFonts w:eastAsia="Times New Roman"/>
          <w:sz w:val="24"/>
          <w:szCs w:val="24"/>
        </w:rPr>
        <w:t>2</w:t>
      </w:r>
      <w:r w:rsidR="00626FF9">
        <w:rPr>
          <w:rFonts w:eastAsia="Times New Roman"/>
          <w:sz w:val="24"/>
          <w:szCs w:val="24"/>
        </w:rPr>
        <w:t xml:space="preserve"> asistentky pedagoga</w:t>
      </w:r>
      <w:r w:rsidR="008D1AE4">
        <w:rPr>
          <w:rFonts w:eastAsia="Times New Roman"/>
          <w:sz w:val="24"/>
          <w:szCs w:val="24"/>
        </w:rPr>
        <w:t xml:space="preserve"> a 1 asistent pedagoga</w:t>
      </w:r>
      <w:r w:rsidRPr="001972B9">
        <w:rPr>
          <w:rFonts w:eastAsia="Times New Roman"/>
          <w:sz w:val="24"/>
          <w:szCs w:val="24"/>
        </w:rPr>
        <w:t>, všichni jsou plně kvalifiko</w:t>
      </w:r>
      <w:r w:rsidR="005F0C25">
        <w:rPr>
          <w:rFonts w:eastAsia="Times New Roman"/>
          <w:sz w:val="24"/>
          <w:szCs w:val="24"/>
        </w:rPr>
        <w:t xml:space="preserve">vaní. </w:t>
      </w:r>
      <w:r w:rsidR="008417D5">
        <w:rPr>
          <w:rFonts w:eastAsia="Times New Roman"/>
          <w:sz w:val="24"/>
          <w:szCs w:val="24"/>
        </w:rPr>
        <w:t>Vysokoškolské vzdělání m</w:t>
      </w:r>
      <w:r w:rsidR="008D1AE4">
        <w:rPr>
          <w:rFonts w:eastAsia="Times New Roman"/>
          <w:sz w:val="24"/>
          <w:szCs w:val="24"/>
        </w:rPr>
        <w:t>ají</w:t>
      </w:r>
      <w:r w:rsidR="008417D5">
        <w:rPr>
          <w:rFonts w:eastAsia="Times New Roman"/>
          <w:sz w:val="24"/>
          <w:szCs w:val="24"/>
        </w:rPr>
        <w:t xml:space="preserve"> </w:t>
      </w:r>
      <w:r w:rsidR="008D1AE4">
        <w:rPr>
          <w:rFonts w:eastAsia="Times New Roman"/>
          <w:sz w:val="24"/>
          <w:szCs w:val="24"/>
        </w:rPr>
        <w:t>2</w:t>
      </w:r>
      <w:r w:rsidR="008417D5">
        <w:rPr>
          <w:rFonts w:eastAsia="Times New Roman"/>
          <w:sz w:val="24"/>
          <w:szCs w:val="24"/>
        </w:rPr>
        <w:t xml:space="preserve"> vychovatel</w:t>
      </w:r>
      <w:r w:rsidR="008D1AE4">
        <w:rPr>
          <w:rFonts w:eastAsia="Times New Roman"/>
          <w:sz w:val="24"/>
          <w:szCs w:val="24"/>
        </w:rPr>
        <w:t>é</w:t>
      </w:r>
      <w:r w:rsidR="008417D5">
        <w:rPr>
          <w:rFonts w:eastAsia="Times New Roman"/>
          <w:sz w:val="24"/>
          <w:szCs w:val="24"/>
        </w:rPr>
        <w:t xml:space="preserve"> a </w:t>
      </w:r>
      <w:r w:rsidR="008D1AE4">
        <w:rPr>
          <w:rFonts w:eastAsia="Times New Roman"/>
          <w:sz w:val="24"/>
          <w:szCs w:val="24"/>
        </w:rPr>
        <w:t>6</w:t>
      </w:r>
      <w:r w:rsidR="008417D5">
        <w:rPr>
          <w:rFonts w:eastAsia="Times New Roman"/>
          <w:sz w:val="24"/>
          <w:szCs w:val="24"/>
        </w:rPr>
        <w:t xml:space="preserve"> vychovatelek, středoškolské vzdělání m</w:t>
      </w:r>
      <w:r w:rsidR="008D1AE4">
        <w:rPr>
          <w:rFonts w:eastAsia="Times New Roman"/>
          <w:sz w:val="24"/>
          <w:szCs w:val="24"/>
        </w:rPr>
        <w:t>á 1 vychovatel</w:t>
      </w:r>
      <w:r w:rsidR="008417D5">
        <w:rPr>
          <w:rFonts w:eastAsia="Times New Roman"/>
          <w:sz w:val="24"/>
          <w:szCs w:val="24"/>
        </w:rPr>
        <w:t xml:space="preserve"> a </w:t>
      </w:r>
      <w:r w:rsidR="008D1AE4">
        <w:rPr>
          <w:rFonts w:eastAsia="Times New Roman"/>
          <w:sz w:val="24"/>
          <w:szCs w:val="24"/>
        </w:rPr>
        <w:t>2 vychovatelky</w:t>
      </w:r>
      <w:r w:rsidR="008417D5">
        <w:rPr>
          <w:rFonts w:eastAsia="Times New Roman"/>
          <w:sz w:val="24"/>
          <w:szCs w:val="24"/>
        </w:rPr>
        <w:t xml:space="preserve">. </w:t>
      </w:r>
      <w:r w:rsidR="005F0C25">
        <w:rPr>
          <w:rFonts w:eastAsia="Times New Roman"/>
          <w:sz w:val="24"/>
          <w:szCs w:val="24"/>
        </w:rPr>
        <w:t>Čtyři</w:t>
      </w:r>
      <w:r w:rsidRPr="001972B9">
        <w:rPr>
          <w:rFonts w:eastAsia="Times New Roman"/>
          <w:sz w:val="24"/>
          <w:szCs w:val="24"/>
        </w:rPr>
        <w:t xml:space="preserve"> vychovatelé se specializují na sportovní a tělovýchovnou aktivitu, tři na výtvarnou činnost, jeden vychovatel na doučování v anglickém jazyce, </w:t>
      </w:r>
      <w:r w:rsidR="0075238C">
        <w:rPr>
          <w:rFonts w:eastAsia="Times New Roman"/>
          <w:sz w:val="24"/>
          <w:szCs w:val="24"/>
        </w:rPr>
        <w:t>jeden vychovatel na doučování v ruském jazyce</w:t>
      </w:r>
      <w:r w:rsidR="008D1AE4">
        <w:rPr>
          <w:rFonts w:eastAsia="Times New Roman"/>
          <w:sz w:val="24"/>
          <w:szCs w:val="24"/>
        </w:rPr>
        <w:t xml:space="preserve">, </w:t>
      </w:r>
      <w:r w:rsidR="0075238C">
        <w:rPr>
          <w:rFonts w:eastAsia="Times New Roman"/>
          <w:sz w:val="24"/>
          <w:szCs w:val="24"/>
        </w:rPr>
        <w:t>jeden vychovatel na doučování v českém jazyce</w:t>
      </w:r>
      <w:r w:rsidR="008D1AE4">
        <w:rPr>
          <w:rFonts w:eastAsia="Times New Roman"/>
          <w:sz w:val="24"/>
          <w:szCs w:val="24"/>
        </w:rPr>
        <w:t xml:space="preserve"> a jeden vychovatel na doučování v německém jazyce</w:t>
      </w:r>
      <w:r w:rsidR="0075238C">
        <w:rPr>
          <w:rFonts w:eastAsia="Times New Roman"/>
          <w:sz w:val="24"/>
          <w:szCs w:val="24"/>
        </w:rPr>
        <w:t xml:space="preserve">, </w:t>
      </w:r>
      <w:r w:rsidR="008417D5">
        <w:rPr>
          <w:rFonts w:eastAsia="Times New Roman"/>
          <w:sz w:val="24"/>
          <w:szCs w:val="24"/>
        </w:rPr>
        <w:t xml:space="preserve">dva </w:t>
      </w:r>
      <w:r w:rsidRPr="001972B9">
        <w:rPr>
          <w:rFonts w:eastAsia="Times New Roman"/>
          <w:sz w:val="24"/>
          <w:szCs w:val="24"/>
        </w:rPr>
        <w:t>vychovatel</w:t>
      </w:r>
      <w:r w:rsidR="008417D5">
        <w:rPr>
          <w:rFonts w:eastAsia="Times New Roman"/>
          <w:sz w:val="24"/>
          <w:szCs w:val="24"/>
        </w:rPr>
        <w:t>é</w:t>
      </w:r>
      <w:r w:rsidRPr="001972B9">
        <w:rPr>
          <w:rFonts w:eastAsia="Times New Roman"/>
          <w:sz w:val="24"/>
          <w:szCs w:val="24"/>
        </w:rPr>
        <w:t xml:space="preserve"> na vedení knihovny, jeden vychovatel na dramatickou výchovu, </w:t>
      </w:r>
      <w:r w:rsidR="008D1AE4">
        <w:rPr>
          <w:rFonts w:eastAsia="Times New Roman"/>
          <w:sz w:val="24"/>
          <w:szCs w:val="24"/>
        </w:rPr>
        <w:t>dva vychovatelé</w:t>
      </w:r>
      <w:r w:rsidRPr="001972B9">
        <w:rPr>
          <w:rFonts w:eastAsia="Times New Roman"/>
          <w:sz w:val="24"/>
          <w:szCs w:val="24"/>
        </w:rPr>
        <w:t xml:space="preserve"> na hudební výchovu, další vychovatel na práci s internetem, 2 vychovatelé jsou ŠMP aj. Odborné zaměření si prohlubují </w:t>
      </w:r>
      <w:r w:rsidR="002245BF" w:rsidRPr="001972B9">
        <w:rPr>
          <w:rFonts w:eastAsia="Times New Roman"/>
          <w:sz w:val="24"/>
          <w:szCs w:val="24"/>
        </w:rPr>
        <w:t xml:space="preserve">v </w:t>
      </w:r>
      <w:r w:rsidRPr="001972B9">
        <w:rPr>
          <w:rFonts w:eastAsia="Times New Roman"/>
          <w:sz w:val="24"/>
          <w:szCs w:val="24"/>
        </w:rPr>
        <w:t>akreditovaných kurzech i samostudiem. Předpokládáme, že každý vychovatel se zúčastní akreditovaného kurzu</w:t>
      </w:r>
      <w:r w:rsidR="008D1AE4">
        <w:rPr>
          <w:rFonts w:eastAsia="Times New Roman"/>
          <w:sz w:val="24"/>
          <w:szCs w:val="24"/>
        </w:rPr>
        <w:t xml:space="preserve"> </w:t>
      </w:r>
      <w:r w:rsidRPr="001972B9">
        <w:rPr>
          <w:rFonts w:eastAsia="Times New Roman"/>
          <w:sz w:val="24"/>
          <w:szCs w:val="24"/>
        </w:rPr>
        <w:t xml:space="preserve">1x ročně, samostudium provádí průběžně. </w:t>
      </w:r>
    </w:p>
    <w:p w14:paraId="57CF5CBC" w14:textId="253F1742" w:rsidR="00CE3E39" w:rsidRPr="00CE3E39" w:rsidRDefault="00CE3E39" w:rsidP="002245B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CE3E39">
        <w:rPr>
          <w:rFonts w:eastAsia="Times New Roman"/>
          <w:sz w:val="24"/>
          <w:szCs w:val="24"/>
          <w:u w:val="single"/>
        </w:rPr>
        <w:t xml:space="preserve">Dalším vzdělávání pedagogických pracovníků </w:t>
      </w:r>
    </w:p>
    <w:p w14:paraId="409B10BE" w14:textId="72E375C8" w:rsidR="00CE3E39" w:rsidRPr="001972B9" w:rsidRDefault="00CE3E39" w:rsidP="002245B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Vedení </w:t>
      </w:r>
      <w:r w:rsidRPr="00CE3E39">
        <w:rPr>
          <w:rFonts w:eastAsia="Times New Roman"/>
          <w:sz w:val="24"/>
          <w:szCs w:val="24"/>
        </w:rPr>
        <w:t>domova mládeže klade velký důraz na další vzdělávání pedagogických pracovníků, vzdělávání je zaměřeno na oblast tvorby a implementace ŠVP domova mládeže, řízení pedagogických pracovníků, školskou a obecnou legislativu, na metodiku osobního rozvoje pedagogických pracovníků v problematice prevence rizikového chování žáků</w:t>
      </w:r>
      <w:r>
        <w:rPr>
          <w:rFonts w:eastAsia="Times New Roman"/>
          <w:sz w:val="24"/>
          <w:szCs w:val="24"/>
        </w:rPr>
        <w:t>/studentů</w:t>
      </w:r>
      <w:r w:rsidRPr="00CE3E39">
        <w:rPr>
          <w:rFonts w:eastAsia="Times New Roman"/>
          <w:sz w:val="24"/>
          <w:szCs w:val="24"/>
        </w:rPr>
        <w:t>, vzdělávání v oblasti bezpečnosti a ochraně zdraví žáků a požární ochraně a v oblasti jejich specializace při vedení zájmového útvaru. Pedagogičtí pracovníci využívají udělené studijní volno, dle § 24, odstavce 7, zákona o pedagogických pracovnících, k samostudiu a vzdělávání, dle studijního zájmu pedagogického pracovníka a dle potřeb. Plán vzdělávání vychovatelů je obsažen v ročním plánu činnosti domova mládeže.</w:t>
      </w:r>
    </w:p>
    <w:p w14:paraId="3BCA9D39" w14:textId="77777777" w:rsidR="00A76760" w:rsidRPr="001972B9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6FE59EA" w14:textId="77777777" w:rsidR="00A76760" w:rsidRPr="001972B9" w:rsidRDefault="00A76760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Personální obsazení DM:</w:t>
      </w:r>
    </w:p>
    <w:p w14:paraId="46CC476A" w14:textId="1FC88530" w:rsidR="002245BF" w:rsidRDefault="00444B60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ř</w:t>
      </w:r>
      <w:r w:rsidR="00A76760" w:rsidRPr="001972B9">
        <w:rPr>
          <w:rFonts w:eastAsia="Times New Roman"/>
          <w:sz w:val="24"/>
          <w:szCs w:val="24"/>
        </w:rPr>
        <w:t>edi</w:t>
      </w:r>
      <w:r w:rsidR="002245BF" w:rsidRPr="001972B9">
        <w:rPr>
          <w:rFonts w:eastAsia="Times New Roman"/>
          <w:sz w:val="24"/>
          <w:szCs w:val="24"/>
        </w:rPr>
        <w:t>telka</w:t>
      </w:r>
      <w:r>
        <w:rPr>
          <w:rFonts w:eastAsia="Times New Roman"/>
          <w:sz w:val="24"/>
          <w:szCs w:val="24"/>
        </w:rPr>
        <w:t xml:space="preserve"> </w:t>
      </w:r>
      <w:r w:rsidR="002245BF" w:rsidRPr="001972B9">
        <w:rPr>
          <w:rFonts w:eastAsia="Times New Roman"/>
          <w:sz w:val="24"/>
          <w:szCs w:val="24"/>
        </w:rPr>
        <w:t>– PhDr. Eva Svobodová, MBA, LL.M</w:t>
      </w:r>
      <w:r w:rsidR="008417D5">
        <w:rPr>
          <w:rFonts w:eastAsia="Times New Roman"/>
          <w:sz w:val="24"/>
          <w:szCs w:val="24"/>
        </w:rPr>
        <w:t>.</w:t>
      </w:r>
    </w:p>
    <w:p w14:paraId="25DC8C72" w14:textId="58B90D74" w:rsidR="00913007" w:rsidRPr="001972B9" w:rsidRDefault="00913007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statu</w:t>
      </w:r>
      <w:r w:rsidR="004731E4">
        <w:rPr>
          <w:rFonts w:eastAsia="Times New Roman"/>
          <w:sz w:val="24"/>
          <w:szCs w:val="24"/>
        </w:rPr>
        <w:t>tární zástupkyně ředitelky, ekonomka, hospodářka – Helena Pešková</w:t>
      </w:r>
    </w:p>
    <w:p w14:paraId="1904AA36" w14:textId="7FFEB54F" w:rsidR="00A76760" w:rsidRPr="001972B9" w:rsidRDefault="004731E4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zástupkyně </w:t>
      </w:r>
      <w:r w:rsidR="008417D5">
        <w:rPr>
          <w:rFonts w:eastAsia="Times New Roman"/>
          <w:sz w:val="24"/>
          <w:szCs w:val="24"/>
        </w:rPr>
        <w:t>ředitelky</w:t>
      </w:r>
      <w:r w:rsidR="00444B60">
        <w:rPr>
          <w:rFonts w:eastAsia="Times New Roman"/>
          <w:sz w:val="24"/>
          <w:szCs w:val="24"/>
        </w:rPr>
        <w:t>, vedoucí vychovatelka</w:t>
      </w:r>
      <w:r w:rsidR="00913007">
        <w:rPr>
          <w:rFonts w:eastAsia="Times New Roman"/>
          <w:sz w:val="24"/>
          <w:szCs w:val="24"/>
        </w:rPr>
        <w:t xml:space="preserve"> – </w:t>
      </w:r>
      <w:r w:rsidR="008417D5">
        <w:rPr>
          <w:rFonts w:eastAsia="Times New Roman"/>
          <w:sz w:val="24"/>
          <w:szCs w:val="24"/>
        </w:rPr>
        <w:t>J</w:t>
      </w:r>
      <w:r w:rsidR="00444B60">
        <w:rPr>
          <w:rFonts w:eastAsia="Times New Roman"/>
          <w:sz w:val="24"/>
          <w:szCs w:val="24"/>
        </w:rPr>
        <w:t>olana Matochová</w:t>
      </w:r>
    </w:p>
    <w:p w14:paraId="6302A751" w14:textId="690A1F24" w:rsidR="00A76760" w:rsidRPr="001972B9" w:rsidRDefault="004731E4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hospodářka – </w:t>
      </w:r>
      <w:r w:rsidR="00A76760" w:rsidRPr="001972B9">
        <w:rPr>
          <w:rFonts w:eastAsia="Times New Roman"/>
          <w:sz w:val="24"/>
          <w:szCs w:val="24"/>
        </w:rPr>
        <w:t>Bedřiška Tunklová</w:t>
      </w:r>
    </w:p>
    <w:p w14:paraId="77D9B620" w14:textId="75963C00" w:rsidR="00A76760" w:rsidRPr="001972B9" w:rsidRDefault="00A76760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účetní – </w:t>
      </w:r>
      <w:r w:rsidR="00444B60">
        <w:rPr>
          <w:rFonts w:eastAsia="Times New Roman"/>
          <w:sz w:val="24"/>
          <w:szCs w:val="24"/>
        </w:rPr>
        <w:t>Lucie Málková</w:t>
      </w:r>
    </w:p>
    <w:p w14:paraId="762CD272" w14:textId="41540BC5" w:rsidR="00A76760" w:rsidRDefault="00A76760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vedoucí</w:t>
      </w:r>
      <w:r w:rsidR="002245BF" w:rsidRPr="001972B9">
        <w:rPr>
          <w:rFonts w:eastAsia="Times New Roman"/>
          <w:sz w:val="24"/>
          <w:szCs w:val="24"/>
        </w:rPr>
        <w:t xml:space="preserve"> kuchyně</w:t>
      </w:r>
      <w:r w:rsidR="008417D5">
        <w:rPr>
          <w:rFonts w:eastAsia="Times New Roman"/>
          <w:sz w:val="24"/>
          <w:szCs w:val="24"/>
        </w:rPr>
        <w:t xml:space="preserve"> – Miroslav Svítil</w:t>
      </w:r>
      <w:r w:rsidR="002245BF" w:rsidRPr="001972B9">
        <w:rPr>
          <w:rFonts w:eastAsia="Times New Roman"/>
          <w:sz w:val="24"/>
          <w:szCs w:val="24"/>
        </w:rPr>
        <w:t xml:space="preserve">  </w:t>
      </w:r>
    </w:p>
    <w:p w14:paraId="4459873D" w14:textId="1F4AA7ED" w:rsidR="004731E4" w:rsidRPr="001972B9" w:rsidRDefault="004731E4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správce IT – </w:t>
      </w:r>
      <w:r w:rsidR="008417D5">
        <w:rPr>
          <w:rFonts w:eastAsia="Times New Roman"/>
          <w:sz w:val="24"/>
          <w:szCs w:val="24"/>
        </w:rPr>
        <w:t>Mgr</w:t>
      </w:r>
      <w:r>
        <w:rPr>
          <w:rFonts w:eastAsia="Times New Roman"/>
          <w:sz w:val="24"/>
          <w:szCs w:val="24"/>
        </w:rPr>
        <w:t>. Jiří Kasala, MBA</w:t>
      </w:r>
    </w:p>
    <w:p w14:paraId="3092641D" w14:textId="2AF7BC1A" w:rsidR="00A76760" w:rsidRPr="001972B9" w:rsidRDefault="00A76760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pedagogičtí pracovníci</w:t>
      </w:r>
      <w:r w:rsidR="008417D5">
        <w:rPr>
          <w:rFonts w:eastAsia="Times New Roman"/>
          <w:sz w:val="24"/>
          <w:szCs w:val="24"/>
        </w:rPr>
        <w:t xml:space="preserve"> –</w:t>
      </w:r>
      <w:r w:rsidRPr="001972B9">
        <w:rPr>
          <w:rFonts w:eastAsia="Times New Roman"/>
          <w:sz w:val="24"/>
          <w:szCs w:val="24"/>
        </w:rPr>
        <w:t xml:space="preserve"> vychovatelé, asistenti pedagoga</w:t>
      </w:r>
    </w:p>
    <w:p w14:paraId="46164FBD" w14:textId="09E3DEC1" w:rsidR="00CE3E39" w:rsidRPr="00D36153" w:rsidRDefault="00A76760" w:rsidP="002245BF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pomocní pracovníci –</w:t>
      </w:r>
      <w:r w:rsidR="004731E4">
        <w:rPr>
          <w:rFonts w:eastAsia="Times New Roman"/>
          <w:sz w:val="24"/>
          <w:szCs w:val="24"/>
        </w:rPr>
        <w:t xml:space="preserve"> bezpečnostní pracovníci, správci budovy</w:t>
      </w:r>
      <w:r w:rsidR="008417D5">
        <w:rPr>
          <w:rFonts w:eastAsia="Times New Roman"/>
          <w:sz w:val="24"/>
          <w:szCs w:val="24"/>
        </w:rPr>
        <w:t xml:space="preserve"> – </w:t>
      </w:r>
      <w:r w:rsidR="004731E4">
        <w:rPr>
          <w:rFonts w:eastAsia="Times New Roman"/>
          <w:sz w:val="24"/>
          <w:szCs w:val="24"/>
        </w:rPr>
        <w:t xml:space="preserve">provozáři, </w:t>
      </w:r>
      <w:r w:rsidR="00444B60">
        <w:rPr>
          <w:rFonts w:eastAsia="Times New Roman"/>
          <w:sz w:val="24"/>
          <w:szCs w:val="24"/>
        </w:rPr>
        <w:t>kuchaři/</w:t>
      </w:r>
      <w:r w:rsidR="004731E4">
        <w:rPr>
          <w:rFonts w:eastAsia="Times New Roman"/>
          <w:sz w:val="24"/>
          <w:szCs w:val="24"/>
        </w:rPr>
        <w:t xml:space="preserve">kuchařky, </w:t>
      </w:r>
      <w:r w:rsidR="008417D5">
        <w:rPr>
          <w:rFonts w:eastAsia="Times New Roman"/>
          <w:sz w:val="24"/>
          <w:szCs w:val="24"/>
        </w:rPr>
        <w:t xml:space="preserve">pomocné kuchařky, </w:t>
      </w:r>
      <w:r w:rsidRPr="001972B9">
        <w:rPr>
          <w:rFonts w:eastAsia="Times New Roman"/>
          <w:sz w:val="24"/>
          <w:szCs w:val="24"/>
        </w:rPr>
        <w:t>uklízečky</w:t>
      </w:r>
      <w:r w:rsidR="004731E4">
        <w:rPr>
          <w:rFonts w:eastAsia="Times New Roman"/>
          <w:sz w:val="24"/>
          <w:szCs w:val="24"/>
        </w:rPr>
        <w:t>, provozní pracovníci</w:t>
      </w:r>
    </w:p>
    <w:p w14:paraId="6C564565" w14:textId="1B2A6FF8" w:rsidR="002245BF" w:rsidRPr="001972B9" w:rsidRDefault="002245BF" w:rsidP="002245BF">
      <w:pPr>
        <w:pStyle w:val="Normln1"/>
        <w:spacing w:before="100" w:after="119" w:line="100" w:lineRule="atLeast"/>
        <w:rPr>
          <w:rFonts w:eastAsia="Times New Roman"/>
          <w:b/>
          <w:sz w:val="24"/>
          <w:szCs w:val="24"/>
        </w:rPr>
      </w:pPr>
      <w:r w:rsidRPr="001972B9">
        <w:rPr>
          <w:rFonts w:eastAsia="Times New Roman"/>
          <w:b/>
          <w:sz w:val="24"/>
          <w:szCs w:val="24"/>
        </w:rPr>
        <w:lastRenderedPageBreak/>
        <w:t>Organizační struktura</w:t>
      </w:r>
    </w:p>
    <w:p w14:paraId="44B12775" w14:textId="77777777" w:rsidR="002245BF" w:rsidRPr="001972B9" w:rsidRDefault="002245BF" w:rsidP="002245BF">
      <w:pPr>
        <w:pStyle w:val="Normln1"/>
        <w:spacing w:before="100" w:after="119" w:line="100" w:lineRule="atLeast"/>
        <w:rPr>
          <w:rFonts w:eastAsia="Times New Roman"/>
          <w:b/>
          <w:sz w:val="24"/>
          <w:szCs w:val="24"/>
        </w:rPr>
      </w:pPr>
    </w:p>
    <w:p w14:paraId="477B92B2" w14:textId="6F73A43E" w:rsidR="00A76760" w:rsidRPr="008417D5" w:rsidRDefault="00224299" w:rsidP="008417D5">
      <w:pPr>
        <w:pStyle w:val="Normln1"/>
        <w:spacing w:before="100" w:after="119" w:line="100" w:lineRule="atLeast"/>
        <w:rPr>
          <w:rFonts w:eastAsia="Times New Roman"/>
          <w:b/>
          <w:sz w:val="24"/>
          <w:szCs w:val="24"/>
        </w:rPr>
      </w:pPr>
      <w:r w:rsidRPr="00444B60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 wp14:anchorId="6E5DDCAC" wp14:editId="53228C77">
            <wp:extent cx="5490210" cy="3200400"/>
            <wp:effectExtent l="0" t="0" r="15240" b="0"/>
            <wp:docPr id="2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AB78F4D" w14:textId="20AD0196" w:rsidR="00A76760" w:rsidRPr="001972B9" w:rsidRDefault="00A76760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Plnění výchovně vzdělávacích úkolů zajišťují 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kmenoví vychovatelé</w:t>
      </w:r>
      <w:r w:rsidRPr="001972B9">
        <w:rPr>
          <w:rStyle w:val="Standardnpsmoodstavce1"/>
          <w:rFonts w:eastAsia="Times New Roman"/>
          <w:sz w:val="24"/>
          <w:szCs w:val="24"/>
        </w:rPr>
        <w:t>. Vychovatel je iniciátorem a průvodcem žáků</w:t>
      </w:r>
      <w:r w:rsidR="008417D5">
        <w:rPr>
          <w:rStyle w:val="Standardnpsmoodstavce1"/>
          <w:rFonts w:eastAsia="Times New Roman"/>
          <w:sz w:val="24"/>
          <w:szCs w:val="24"/>
        </w:rPr>
        <w:t>/studentů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při volnočasových aktivitách, které přímo či nepřímo řídí, navozuje, motivuje, umožňuje a hodnotí. Vychovatel má formou nabídky probouzet zájem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o okolí, sociální kontakty, komunikaci, chuť dívat se kolem sebe a vnímat podněty, které toto okolí poskytuje. Má podněcovat a rozvíjet přirozenou zvídavost jedinců, snahu objevovat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i odvahu projevit se a ukázat, co všechno zvládne. Tyto žádoucí projevy pak přiměřeně chválit a oceňovat. </w:t>
      </w:r>
    </w:p>
    <w:p w14:paraId="1FF5D935" w14:textId="625E6353" w:rsidR="001360BD" w:rsidRDefault="00A76760" w:rsidP="001360BD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Práce vychovatele se skládá z přímého výchovného působení, určeného nařízením vlády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br/>
        <w:t xml:space="preserve">č. </w:t>
      </w:r>
      <w:r w:rsidR="002F5DC2">
        <w:rPr>
          <w:rStyle w:val="Standardnpsmoodstavce1"/>
          <w:rFonts w:eastAsia="Times New Roman"/>
          <w:bCs/>
          <w:sz w:val="24"/>
          <w:szCs w:val="24"/>
        </w:rPr>
        <w:t>273/2009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Sb.</w:t>
      </w:r>
      <w:r w:rsidR="00A307AE">
        <w:rPr>
          <w:rStyle w:val="Standardnpsmoodstavce1"/>
          <w:rFonts w:eastAsia="Times New Roman"/>
          <w:bCs/>
          <w:sz w:val="24"/>
          <w:szCs w:val="24"/>
        </w:rPr>
        <w:t xml:space="preserve"> </w:t>
      </w:r>
      <w:r w:rsidR="00A307AE" w:rsidRPr="00BC52DE">
        <w:rPr>
          <w:rStyle w:val="Standardnpsmoodstavce1"/>
          <w:rFonts w:eastAsia="Times New Roman" w:cs="Calibri"/>
          <w:bCs/>
          <w:sz w:val="24"/>
          <w:szCs w:val="24"/>
        </w:rPr>
        <w:t xml:space="preserve">O </w:t>
      </w:r>
      <w:r w:rsidR="00A307AE" w:rsidRPr="00BC52DE">
        <w:rPr>
          <w:rFonts w:cs="Calibri"/>
          <w:iCs/>
          <w:color w:val="070707"/>
          <w:sz w:val="24"/>
          <w:szCs w:val="24"/>
        </w:rPr>
        <w:t xml:space="preserve">stanovení rozsahu přímé vyučovací, přímé výchovné, přímé speciálně pedagogické a přímé pedagogicko-psychologické činnosti pedagogických pracovníků. </w:t>
      </w:r>
      <w:r w:rsidR="00A307AE" w:rsidRPr="00BC52DE">
        <w:rPr>
          <w:rStyle w:val="Standardnpsmoodstavce1"/>
          <w:rFonts w:eastAsia="Times New Roman" w:cs="Calibri"/>
          <w:bCs/>
          <w:sz w:val="24"/>
          <w:szCs w:val="24"/>
        </w:rPr>
        <w:t>R</w:t>
      </w:r>
      <w:r w:rsidR="002271A5" w:rsidRPr="001972B9">
        <w:rPr>
          <w:rStyle w:val="Standardnpsmoodstavce1"/>
          <w:rFonts w:eastAsia="Times New Roman"/>
          <w:bCs/>
          <w:sz w:val="24"/>
          <w:szCs w:val="24"/>
        </w:rPr>
        <w:t>ozsah přímé</w:t>
      </w:r>
      <w:r w:rsidR="00A307AE">
        <w:rPr>
          <w:rStyle w:val="Standardnpsmoodstavce1"/>
          <w:rFonts w:eastAsia="Times New Roman"/>
          <w:bCs/>
          <w:sz w:val="24"/>
          <w:szCs w:val="24"/>
        </w:rPr>
        <w:t xml:space="preserve"> pedagogické </w:t>
      </w:r>
      <w:r w:rsidR="002271A5" w:rsidRPr="001972B9">
        <w:rPr>
          <w:rStyle w:val="Standardnpsmoodstavce1"/>
          <w:rFonts w:eastAsia="Times New Roman"/>
          <w:bCs/>
          <w:sz w:val="24"/>
          <w:szCs w:val="24"/>
        </w:rPr>
        <w:t xml:space="preserve">činnosti pedagogických pracovníků </w:t>
      </w:r>
      <w:r w:rsidR="00A307AE">
        <w:rPr>
          <w:rStyle w:val="Standardnpsmoodstavce1"/>
          <w:rFonts w:eastAsia="Times New Roman"/>
          <w:bCs/>
          <w:sz w:val="24"/>
          <w:szCs w:val="24"/>
        </w:rPr>
        <w:t>je v objemu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</w:t>
      </w:r>
      <w:proofErr w:type="gramStart"/>
      <w:r w:rsidRPr="001972B9">
        <w:rPr>
          <w:rStyle w:val="Standardnpsmoodstavce1"/>
          <w:rFonts w:eastAsia="Times New Roman"/>
          <w:bCs/>
          <w:sz w:val="24"/>
          <w:szCs w:val="24"/>
        </w:rPr>
        <w:t>30 – 32</w:t>
      </w:r>
      <w:proofErr w:type="gramEnd"/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hodin týdně a nepřím</w:t>
      </w:r>
      <w:r w:rsidR="00A307AE">
        <w:rPr>
          <w:rStyle w:val="Standardnpsmoodstavce1"/>
          <w:rFonts w:eastAsia="Times New Roman"/>
          <w:bCs/>
          <w:sz w:val="24"/>
          <w:szCs w:val="24"/>
        </w:rPr>
        <w:t>é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výcho</w:t>
      </w:r>
      <w:r w:rsidR="00151A09">
        <w:rPr>
          <w:rStyle w:val="Standardnpsmoodstavce1"/>
          <w:rFonts w:eastAsia="Times New Roman"/>
          <w:bCs/>
          <w:sz w:val="24"/>
          <w:szCs w:val="24"/>
        </w:rPr>
        <w:t>vn</w:t>
      </w:r>
      <w:r w:rsidR="00A307AE">
        <w:rPr>
          <w:rStyle w:val="Standardnpsmoodstavce1"/>
          <w:rFonts w:eastAsia="Times New Roman"/>
          <w:bCs/>
          <w:sz w:val="24"/>
          <w:szCs w:val="24"/>
        </w:rPr>
        <w:t>é</w:t>
      </w:r>
      <w:r w:rsidR="00151A09">
        <w:rPr>
          <w:rStyle w:val="Standardnpsmoodstavce1"/>
          <w:rFonts w:eastAsia="Times New Roman"/>
          <w:bCs/>
          <w:sz w:val="24"/>
          <w:szCs w:val="24"/>
        </w:rPr>
        <w:t xml:space="preserve"> činnost</w:t>
      </w:r>
      <w:r w:rsidR="00A307AE">
        <w:rPr>
          <w:rStyle w:val="Standardnpsmoodstavce1"/>
          <w:rFonts w:eastAsia="Times New Roman"/>
          <w:bCs/>
          <w:sz w:val="24"/>
          <w:szCs w:val="24"/>
        </w:rPr>
        <w:t>i</w:t>
      </w:r>
      <w:r w:rsidR="00151A09">
        <w:rPr>
          <w:rStyle w:val="Standardnpsmoodstavce1"/>
          <w:rFonts w:eastAsia="Times New Roman"/>
          <w:bCs/>
          <w:sz w:val="24"/>
          <w:szCs w:val="24"/>
        </w:rPr>
        <w:t xml:space="preserve">, jež má obsahovat </w:t>
      </w:r>
      <w:r w:rsidR="001360BD">
        <w:rPr>
          <w:rStyle w:val="Standardnpsmoodstavce1"/>
          <w:rFonts w:eastAsia="Times New Roman"/>
          <w:bCs/>
          <w:sz w:val="24"/>
          <w:szCs w:val="24"/>
        </w:rPr>
        <w:t xml:space="preserve">8 – </w:t>
      </w:r>
      <w:r w:rsidR="00151A09">
        <w:rPr>
          <w:rStyle w:val="Standardnpsmoodstavce1"/>
          <w:rFonts w:eastAsia="Times New Roman"/>
          <w:bCs/>
          <w:sz w:val="24"/>
          <w:szCs w:val="24"/>
        </w:rPr>
        <w:t>1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0 hodin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týdně.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</w:t>
      </w:r>
    </w:p>
    <w:p w14:paraId="1F01789B" w14:textId="6E5D67FD" w:rsidR="00A76760" w:rsidRPr="001360BD" w:rsidRDefault="00A76760" w:rsidP="001360BD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Ředitel</w:t>
      </w:r>
      <w:r w:rsidR="00542418">
        <w:rPr>
          <w:rStyle w:val="Standardnpsmoodstavce1"/>
          <w:rFonts w:eastAsia="Times New Roman"/>
          <w:bCs/>
          <w:sz w:val="24"/>
          <w:szCs w:val="24"/>
        </w:rPr>
        <w:t>ka</w:t>
      </w:r>
      <w:r w:rsidR="00444B60">
        <w:rPr>
          <w:rStyle w:val="Standardnpsmoodstavce1"/>
          <w:rFonts w:eastAsia="Times New Roman"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konkretizuje</w:t>
      </w:r>
      <w:r w:rsidR="001360BD">
        <w:rPr>
          <w:rStyle w:val="Standardnpsmoodstavce1"/>
          <w:rFonts w:eastAsia="Times New Roman"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tyto hodiny vždy na začátku školníh</w:t>
      </w:r>
      <w:r w:rsidR="002271A5" w:rsidRPr="001972B9">
        <w:rPr>
          <w:rStyle w:val="Standardnpsmoodstavce1"/>
          <w:rFonts w:eastAsia="Times New Roman"/>
          <w:bCs/>
          <w:sz w:val="24"/>
          <w:szCs w:val="24"/>
        </w:rPr>
        <w:t>o rok</w:t>
      </w:r>
      <w:r w:rsidR="00151A09">
        <w:rPr>
          <w:rStyle w:val="Standardnpsmoodstavce1"/>
          <w:rFonts w:eastAsia="Times New Roman"/>
          <w:bCs/>
          <w:sz w:val="24"/>
          <w:szCs w:val="24"/>
        </w:rPr>
        <w:t xml:space="preserve">u. </w:t>
      </w:r>
      <w:r w:rsidR="00151A09">
        <w:rPr>
          <w:rStyle w:val="Standardnpsmoodstavce1"/>
          <w:rFonts w:eastAsia="Times New Roman"/>
          <w:bCs/>
          <w:sz w:val="24"/>
          <w:szCs w:val="24"/>
        </w:rPr>
        <w:br/>
      </w:r>
    </w:p>
    <w:p w14:paraId="167CA0E9" w14:textId="44B2C79A" w:rsidR="001972B9" w:rsidRDefault="001972B9" w:rsidP="002271A5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19A0314B" w14:textId="318FD5A0" w:rsidR="00542418" w:rsidRDefault="00542418" w:rsidP="002271A5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42374876" w14:textId="5A155F30" w:rsidR="00542418" w:rsidRDefault="00542418" w:rsidP="002271A5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00F1A4D6" w14:textId="77777777" w:rsidR="001360BD" w:rsidRPr="001972B9" w:rsidRDefault="001360BD" w:rsidP="002271A5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4635D2E0" w14:textId="7AAE3451" w:rsidR="00A76760" w:rsidRPr="008E2171" w:rsidRDefault="002271A5" w:rsidP="008E2171">
      <w:pPr>
        <w:pStyle w:val="Nadpis1"/>
        <w:rPr>
          <w:rStyle w:val="Standardnpsmoodstavce1"/>
        </w:rPr>
      </w:pPr>
      <w:bookmarkStart w:id="15" w:name="_Toc526410605"/>
      <w:r w:rsidRPr="008E2171">
        <w:rPr>
          <w:rStyle w:val="Standardnpsmoodstavce1"/>
        </w:rPr>
        <w:lastRenderedPageBreak/>
        <w:t>1</w:t>
      </w:r>
      <w:r w:rsidR="00791C5F">
        <w:rPr>
          <w:rStyle w:val="Standardnpsmoodstavce1"/>
        </w:rPr>
        <w:t>6</w:t>
      </w:r>
      <w:r w:rsidRPr="008E2171">
        <w:rPr>
          <w:rStyle w:val="Standardnpsmoodstavce1"/>
        </w:rPr>
        <w:t>. Popis ekonomických podmínek</w:t>
      </w:r>
      <w:bookmarkEnd w:id="15"/>
    </w:p>
    <w:p w14:paraId="4E46F388" w14:textId="77777777" w:rsidR="00D36153" w:rsidRDefault="00D36153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</w:p>
    <w:p w14:paraId="19E7B91D" w14:textId="6B1FE18B" w:rsidR="00A76760" w:rsidRPr="001972B9" w:rsidRDefault="002271A5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Ekonomické podmínky se mohou </w:t>
      </w:r>
      <w:r w:rsidR="00A76760" w:rsidRPr="001972B9">
        <w:rPr>
          <w:rStyle w:val="Standardnpsmoodstavce1"/>
          <w:rFonts w:eastAsia="Times New Roman"/>
          <w:bCs/>
          <w:sz w:val="24"/>
          <w:szCs w:val="24"/>
        </w:rPr>
        <w:t xml:space="preserve">během čtyř let měnit, takže </w:t>
      </w:r>
      <w:r w:rsidR="00626FF9">
        <w:rPr>
          <w:rStyle w:val="Standardnpsmoodstavce1"/>
          <w:rFonts w:eastAsia="Times New Roman"/>
          <w:bCs/>
          <w:sz w:val="24"/>
          <w:szCs w:val="24"/>
        </w:rPr>
        <w:t>uvedeme podmínky pro rok 20</w:t>
      </w:r>
      <w:r w:rsidR="00894E63">
        <w:rPr>
          <w:rStyle w:val="Standardnpsmoodstavce1"/>
          <w:rFonts w:eastAsia="Times New Roman"/>
          <w:bCs/>
          <w:sz w:val="24"/>
          <w:szCs w:val="24"/>
        </w:rPr>
        <w:t>22/2023</w:t>
      </w:r>
      <w:r w:rsidR="00542418">
        <w:rPr>
          <w:rStyle w:val="Standardnpsmoodstavce1"/>
          <w:rFonts w:eastAsia="Times New Roman"/>
          <w:bCs/>
          <w:sz w:val="24"/>
          <w:szCs w:val="24"/>
        </w:rPr>
        <w:t xml:space="preserve">.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</w:t>
      </w:r>
      <w:r w:rsidR="00542418">
        <w:rPr>
          <w:rStyle w:val="Standardnpsmoodstavce1"/>
          <w:rFonts w:eastAsia="Times New Roman"/>
          <w:bCs/>
          <w:sz w:val="24"/>
          <w:szCs w:val="24"/>
        </w:rPr>
        <w:t>M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ohou </w:t>
      </w:r>
      <w:r w:rsidR="0075238C">
        <w:rPr>
          <w:rStyle w:val="Standardnpsmoodstavce1"/>
          <w:rFonts w:eastAsia="Times New Roman"/>
          <w:bCs/>
          <w:sz w:val="24"/>
          <w:szCs w:val="24"/>
        </w:rPr>
        <w:t xml:space="preserve">se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průběžně </w:t>
      </w:r>
      <w:r w:rsidR="00A76760" w:rsidRPr="001972B9">
        <w:rPr>
          <w:rStyle w:val="Standardnpsmoodstavce1"/>
          <w:rFonts w:eastAsia="Times New Roman"/>
          <w:bCs/>
          <w:sz w:val="24"/>
          <w:szCs w:val="24"/>
        </w:rPr>
        <w:t>doplňovat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.</w:t>
      </w:r>
    </w:p>
    <w:p w14:paraId="69B549ED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Poplatky </w:t>
      </w:r>
      <w:r w:rsidR="002271A5" w:rsidRPr="001972B9">
        <w:rPr>
          <w:rStyle w:val="Standardnpsmoodstavce1"/>
          <w:rFonts w:eastAsia="Times New Roman"/>
          <w:bCs/>
          <w:sz w:val="24"/>
          <w:szCs w:val="24"/>
        </w:rPr>
        <w:t>žáků a studentů za ubytování a stravu v DM Gorkého a v DM Cihlářská:</w:t>
      </w:r>
    </w:p>
    <w:p w14:paraId="6AE1F25F" w14:textId="6BBD1516" w:rsidR="002271A5" w:rsidRPr="001972B9" w:rsidRDefault="002271A5" w:rsidP="002271A5">
      <w:pPr>
        <w:pStyle w:val="Normln1"/>
        <w:numPr>
          <w:ilvl w:val="0"/>
          <w:numId w:val="17"/>
        </w:numPr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p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oplate</w:t>
      </w:r>
      <w:r w:rsidR="00542418">
        <w:rPr>
          <w:rStyle w:val="Standardnpsmoodstavce1"/>
          <w:rFonts w:eastAsia="Times New Roman"/>
          <w:sz w:val="24"/>
          <w:szCs w:val="24"/>
        </w:rPr>
        <w:t>k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 za</w:t>
      </w:r>
      <w:r w:rsidRPr="001972B9">
        <w:rPr>
          <w:rStyle w:val="Standardnpsmoodstavce1"/>
          <w:rFonts w:eastAsia="Times New Roman"/>
          <w:sz w:val="24"/>
          <w:szCs w:val="24"/>
        </w:rPr>
        <w:t> pobyt ve školním roce je ve výši 900</w:t>
      </w:r>
      <w:r w:rsidR="0075238C">
        <w:rPr>
          <w:rStyle w:val="Standardnpsmoodstavce1"/>
          <w:rFonts w:eastAsia="Times New Roman"/>
          <w:sz w:val="24"/>
          <w:szCs w:val="24"/>
        </w:rPr>
        <w:t>,-</w:t>
      </w:r>
      <w:r w:rsidRPr="001972B9">
        <w:rPr>
          <w:rStyle w:val="Standardnpsmoodstavce1"/>
          <w:rFonts w:eastAsia="Times New Roman"/>
          <w:sz w:val="24"/>
          <w:szCs w:val="24"/>
        </w:rPr>
        <w:t> Kč měsíčně</w:t>
      </w:r>
    </w:p>
    <w:p w14:paraId="791C0837" w14:textId="349F04D7" w:rsidR="002271A5" w:rsidRPr="001972B9" w:rsidRDefault="002271A5" w:rsidP="002271A5">
      <w:pPr>
        <w:pStyle w:val="Normln1"/>
        <w:numPr>
          <w:ilvl w:val="0"/>
          <w:numId w:val="17"/>
        </w:numPr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cena stravy je: snídaně</w:t>
      </w:r>
      <w:r w:rsidR="00894E63">
        <w:rPr>
          <w:rStyle w:val="Standardnpsmoodstavce1"/>
          <w:rFonts w:eastAsia="Times New Roman"/>
          <w:sz w:val="24"/>
          <w:szCs w:val="24"/>
        </w:rPr>
        <w:t xml:space="preserve"> + přesnídávka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: </w:t>
      </w:r>
      <w:r w:rsidR="00894E63">
        <w:rPr>
          <w:rStyle w:val="Standardnpsmoodstavce1"/>
          <w:rFonts w:eastAsia="Times New Roman"/>
          <w:sz w:val="24"/>
          <w:szCs w:val="24"/>
        </w:rPr>
        <w:t>35</w:t>
      </w:r>
      <w:r w:rsidRPr="001972B9">
        <w:rPr>
          <w:rStyle w:val="Standardnpsmoodstavce1"/>
          <w:rFonts w:eastAsia="Times New Roman"/>
          <w:sz w:val="24"/>
          <w:szCs w:val="24"/>
        </w:rPr>
        <w:t>,- Kč/den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 xml:space="preserve">,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oběd: </w:t>
      </w:r>
      <w:r w:rsidR="00894E63">
        <w:rPr>
          <w:rStyle w:val="Standardnpsmoodstavce1"/>
          <w:rFonts w:eastAsia="Times New Roman"/>
          <w:sz w:val="24"/>
          <w:szCs w:val="24"/>
        </w:rPr>
        <w:t>41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,- Kč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/den a večeře: </w:t>
      </w:r>
      <w:r w:rsidR="00894E63">
        <w:rPr>
          <w:rStyle w:val="Standardnpsmoodstavce1"/>
          <w:rFonts w:eastAsia="Times New Roman"/>
          <w:sz w:val="24"/>
          <w:szCs w:val="24"/>
        </w:rPr>
        <w:t>40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,- Kč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/den. </w:t>
      </w:r>
    </w:p>
    <w:p w14:paraId="437420CA" w14:textId="5865B3C2" w:rsidR="00A76760" w:rsidRPr="001972B9" w:rsidRDefault="002271A5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V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e</w:t>
      </w:r>
      <w:r w:rsidR="00342208" w:rsidRPr="001972B9">
        <w:rPr>
          <w:rStyle w:val="Standardnpsmoodstavce1"/>
          <w:rFonts w:eastAsia="Times New Roman"/>
          <w:sz w:val="24"/>
          <w:szCs w:val="24"/>
        </w:rPr>
        <w:t>dení DM si vyhrazuje právo změnit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 xml:space="preserve"> výše </w:t>
      </w:r>
      <w:r w:rsidR="00342208" w:rsidRPr="001972B9">
        <w:rPr>
          <w:rStyle w:val="Standardnpsmoodstavce1"/>
          <w:rFonts w:eastAsia="Times New Roman"/>
          <w:sz w:val="24"/>
          <w:szCs w:val="24"/>
        </w:rPr>
        <w:t xml:space="preserve">uvedených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plateb dle platných vyhlášek a norem. Platba   se poukazuje</w:t>
      </w:r>
      <w:r w:rsidR="00542418">
        <w:rPr>
          <w:rStyle w:val="Standardnpsmoodstavce1"/>
          <w:rFonts w:eastAsia="Times New Roman"/>
          <w:sz w:val="24"/>
          <w:szCs w:val="24"/>
        </w:rPr>
        <w:t xml:space="preserve"> na bankovní účet DM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do 20.  dne v mě</w:t>
      </w:r>
      <w:r w:rsidR="00342208" w:rsidRPr="001972B9">
        <w:rPr>
          <w:rStyle w:val="Standardnpsmoodstavce1"/>
          <w:rFonts w:eastAsia="Times New Roman"/>
          <w:sz w:val="24"/>
          <w:szCs w:val="24"/>
        </w:rPr>
        <w:t xml:space="preserve">síci na měsíc následující.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Strava   se objednává</w:t>
      </w:r>
      <w:r w:rsidR="00542418">
        <w:rPr>
          <w:rStyle w:val="Standardnpsmoodstavce1"/>
          <w:rFonts w:eastAsia="Times New Roman"/>
          <w:sz w:val="24"/>
          <w:szCs w:val="24"/>
        </w:rPr>
        <w:t xml:space="preserve"> 1 den p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ředem</w:t>
      </w:r>
      <w:r w:rsidR="00542418">
        <w:rPr>
          <w:rStyle w:val="Standardnpsmoodstavce1"/>
          <w:rFonts w:eastAsia="Times New Roman"/>
          <w:sz w:val="24"/>
          <w:szCs w:val="24"/>
        </w:rPr>
        <w:t xml:space="preserve"> do 8.00 hod. 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 prostřednictvím</w:t>
      </w:r>
      <w:r w:rsidR="00342208" w:rsidRPr="001972B9">
        <w:rPr>
          <w:rStyle w:val="Standardnpsmoodstavce1"/>
          <w:rFonts w:eastAsia="Times New Roman"/>
          <w:sz w:val="24"/>
          <w:szCs w:val="24"/>
        </w:rPr>
        <w:t xml:space="preserve"> čipového terminálu nebo elektronicky přes internet.</w:t>
      </w:r>
    </w:p>
    <w:p w14:paraId="591AB422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Předpokládaná výše jednotlivých zdrojů</w:t>
      </w:r>
    </w:p>
    <w:p w14:paraId="707D5284" w14:textId="36876583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a)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ze státního rozpočtu - </w:t>
      </w:r>
      <w:r w:rsidR="00365CA4">
        <w:rPr>
          <w:rStyle w:val="Standardnpsmoodstavce1"/>
          <w:rFonts w:eastAsia="Times New Roman"/>
          <w:bCs/>
          <w:sz w:val="24"/>
          <w:szCs w:val="24"/>
        </w:rPr>
        <w:t>85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%</w:t>
      </w:r>
    </w:p>
    <w:p w14:paraId="12D38DD0" w14:textId="2B293831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příspěvek zřizovatele </w:t>
      </w:r>
      <w:r w:rsidR="00D36153">
        <w:rPr>
          <w:rStyle w:val="Standardnpsmoodstavce1"/>
          <w:rFonts w:eastAsia="Times New Roman"/>
          <w:bCs/>
          <w:sz w:val="24"/>
          <w:szCs w:val="24"/>
        </w:rPr>
        <w:t>–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1</w:t>
      </w:r>
      <w:r w:rsidR="00365CA4">
        <w:rPr>
          <w:rStyle w:val="Standardnpsmoodstavce1"/>
          <w:rFonts w:eastAsia="Times New Roman"/>
          <w:bCs/>
          <w:sz w:val="24"/>
          <w:szCs w:val="24"/>
        </w:rPr>
        <w:t>5</w:t>
      </w:r>
      <w:r w:rsidR="00D36153">
        <w:rPr>
          <w:rStyle w:val="Standardnpsmoodstavce1"/>
          <w:rFonts w:eastAsia="Times New Roman"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%</w:t>
      </w:r>
    </w:p>
    <w:p w14:paraId="58F421C7" w14:textId="3E89E302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z fondu příspěvkové organizace - </w:t>
      </w:r>
      <w:r w:rsidR="00542418">
        <w:rPr>
          <w:rStyle w:val="Standardnpsmoodstavce1"/>
          <w:rFonts w:eastAsia="Times New Roman"/>
          <w:bCs/>
          <w:sz w:val="24"/>
          <w:szCs w:val="24"/>
        </w:rPr>
        <w:t>2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%</w:t>
      </w:r>
    </w:p>
    <w:p w14:paraId="28C0B87E" w14:textId="3E63E8B8" w:rsidR="00A76760" w:rsidRPr="001972B9" w:rsidRDefault="00342208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d) m</w:t>
      </w:r>
      <w:r w:rsidR="00A76760" w:rsidRPr="001972B9">
        <w:rPr>
          <w:rStyle w:val="Standardnpsmoodstavce1"/>
          <w:rFonts w:eastAsia="Times New Roman"/>
          <w:bCs/>
          <w:sz w:val="24"/>
          <w:szCs w:val="24"/>
        </w:rPr>
        <w:t>ateriální vybavení pro jednotlivé činnosti</w:t>
      </w:r>
      <w:r w:rsidR="00542418">
        <w:rPr>
          <w:rStyle w:val="Standardnpsmoodstavce1"/>
          <w:rFonts w:eastAsia="Times New Roman"/>
          <w:bCs/>
          <w:sz w:val="24"/>
          <w:szCs w:val="24"/>
        </w:rPr>
        <w:t xml:space="preserve"> – </w:t>
      </w:r>
      <w:r w:rsidR="00A76760" w:rsidRPr="001972B9">
        <w:rPr>
          <w:rStyle w:val="Standardnpsmoodstavce1"/>
          <w:rFonts w:eastAsia="Times New Roman"/>
          <w:bCs/>
          <w:sz w:val="24"/>
          <w:szCs w:val="24"/>
        </w:rPr>
        <w:t>zpravidla se přispívá na jednotlivé kroužky 500 Kč ročně</w:t>
      </w:r>
    </w:p>
    <w:p w14:paraId="04729484" w14:textId="76A8FB81" w:rsidR="00A76760" w:rsidRPr="001972B9" w:rsidRDefault="00342208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e) p</w:t>
      </w:r>
      <w:r w:rsidR="00A76760" w:rsidRPr="001972B9">
        <w:rPr>
          <w:rStyle w:val="Standardnpsmoodstavce1"/>
          <w:rFonts w:eastAsia="Times New Roman"/>
          <w:bCs/>
          <w:sz w:val="24"/>
          <w:szCs w:val="24"/>
        </w:rPr>
        <w:t xml:space="preserve">ředpokládané náklady na využívané prostory – vlastní činnost – </w:t>
      </w:r>
      <w:r w:rsidR="00D36153">
        <w:rPr>
          <w:rStyle w:val="Standardnpsmoodstavce1"/>
          <w:rFonts w:eastAsia="Times New Roman"/>
          <w:bCs/>
          <w:sz w:val="24"/>
          <w:szCs w:val="24"/>
        </w:rPr>
        <w:t>18</w:t>
      </w:r>
      <w:r w:rsidR="00A76760" w:rsidRPr="001972B9">
        <w:rPr>
          <w:rStyle w:val="Standardnpsmoodstavce1"/>
          <w:rFonts w:eastAsia="Times New Roman"/>
          <w:bCs/>
          <w:sz w:val="24"/>
          <w:szCs w:val="24"/>
        </w:rPr>
        <w:t xml:space="preserve"> %</w:t>
      </w:r>
    </w:p>
    <w:p w14:paraId="3AB83E28" w14:textId="664CFA39" w:rsidR="00A76760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2285A4A" w14:textId="511C8CD8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4F540AA4" w14:textId="66291D0D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524C7601" w14:textId="5A57EEFC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A782597" w14:textId="6E470F35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71F601C" w14:textId="49B6F5C0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33C46A7" w14:textId="27051BBE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0A0614C1" w14:textId="77777777" w:rsidR="006C05B2" w:rsidRPr="001972B9" w:rsidRDefault="006C05B2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493552D5" w14:textId="69AEFCB7" w:rsidR="00A76760" w:rsidRPr="00542418" w:rsidRDefault="00342208" w:rsidP="00542418">
      <w:pPr>
        <w:pStyle w:val="Nadpis1"/>
        <w:jc w:val="both"/>
        <w:rPr>
          <w:rStyle w:val="Standardnpsmoodstavce1"/>
        </w:rPr>
      </w:pPr>
      <w:bookmarkStart w:id="16" w:name="_Toc526410606"/>
      <w:r w:rsidRPr="00542418">
        <w:rPr>
          <w:rStyle w:val="Standardnpsmoodstavce1"/>
        </w:rPr>
        <w:lastRenderedPageBreak/>
        <w:t>1</w:t>
      </w:r>
      <w:r w:rsidR="00791C5F">
        <w:rPr>
          <w:rStyle w:val="Standardnpsmoodstavce1"/>
        </w:rPr>
        <w:t>7</w:t>
      </w:r>
      <w:r w:rsidRPr="00542418">
        <w:rPr>
          <w:rStyle w:val="Standardnpsmoodstavce1"/>
        </w:rPr>
        <w:t>. Podmínky pro činnost žáků</w:t>
      </w:r>
      <w:r w:rsidR="00542418">
        <w:rPr>
          <w:rStyle w:val="Standardnpsmoodstavce1"/>
        </w:rPr>
        <w:t>/studentů</w:t>
      </w:r>
      <w:r w:rsidRPr="00542418">
        <w:rPr>
          <w:rStyle w:val="Standardnpsmoodstavce1"/>
        </w:rPr>
        <w:t xml:space="preserve"> se speciálními potřebami a žáků</w:t>
      </w:r>
      <w:r w:rsidR="00542418">
        <w:rPr>
          <w:rStyle w:val="Standardnpsmoodstavce1"/>
        </w:rPr>
        <w:t>/studentů</w:t>
      </w:r>
      <w:r w:rsidRPr="00542418">
        <w:rPr>
          <w:rStyle w:val="Standardnpsmoodstavce1"/>
        </w:rPr>
        <w:t xml:space="preserve"> mimořádně nadaných</w:t>
      </w:r>
      <w:bookmarkEnd w:id="16"/>
    </w:p>
    <w:p w14:paraId="0A458E35" w14:textId="77777777" w:rsidR="00D36153" w:rsidRDefault="00D36153" w:rsidP="00342208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</w:p>
    <w:p w14:paraId="1DB7881A" w14:textId="12F98A91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Žáků a studentům se speciálními potřebami bude podle stupně a charakteru jejich znevýhodnění při začleňování do výchovného procesu věnována průběžná zvláštní pozornost</w:t>
      </w:r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 w:rsidRP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Snahou na</w:t>
      </w:r>
      <w:r w:rsidR="00342208" w:rsidRPr="001972B9">
        <w:rPr>
          <w:rStyle w:val="Standardnpsmoodstavce1"/>
          <w:rFonts w:eastAsia="Times New Roman"/>
          <w:sz w:val="24"/>
          <w:szCs w:val="24"/>
        </w:rPr>
        <w:t>šeho DM je vytvořit každému žákovi</w:t>
      </w:r>
      <w:r w:rsidR="00542418">
        <w:rPr>
          <w:rStyle w:val="Standardnpsmoodstavce1"/>
          <w:rFonts w:eastAsia="Times New Roman"/>
          <w:sz w:val="24"/>
          <w:szCs w:val="24"/>
        </w:rPr>
        <w:t>/studentovi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podmínky k rozvoji jeho osobnosti, aby nedocházelo k jeho izolaci či případnému vyloučení ze společenství ostatních. Začleňování znevýhodněných žáků</w:t>
      </w:r>
      <w:r w:rsidR="00542418">
        <w:rPr>
          <w:rStyle w:val="Standardnpsmoodstavce1"/>
          <w:rFonts w:eastAsia="Times New Roman"/>
          <w:sz w:val="24"/>
          <w:szCs w:val="24"/>
        </w:rPr>
        <w:t>/studentů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vyžaduje vysoce profesionální přístup všech vychovatelů. Může jít o jedince s fyzickým i částečně s mentálním omezením.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Je třeba si zjistit všechny potřebné poznatky o jeho stavu od rodičů, popřípadě konzultovat s lékaři, psychology. Vše je nutné prodiskutovat s vedením DM a s celým kolektivem vychovatelů, aby působení na jedince bylo jednotné.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Nutno navázat úzkou spolupráci s rodiči a tu důkladně zdokumentovat. Vychovatel má k dispozici seznam institucí a odborn</w:t>
      </w:r>
      <w:r w:rsidR="00342208" w:rsidRPr="001972B9">
        <w:rPr>
          <w:rStyle w:val="Standardnpsmoodstavce1"/>
          <w:rFonts w:eastAsia="Times New Roman"/>
          <w:sz w:val="24"/>
          <w:szCs w:val="24"/>
        </w:rPr>
        <w:t xml:space="preserve">íků, které </w:t>
      </w:r>
      <w:proofErr w:type="gramStart"/>
      <w:r w:rsidR="00342208" w:rsidRPr="001972B9">
        <w:rPr>
          <w:rStyle w:val="Standardnpsmoodstavce1"/>
          <w:rFonts w:eastAsia="Times New Roman"/>
          <w:sz w:val="24"/>
          <w:szCs w:val="24"/>
        </w:rPr>
        <w:t>doporuč</w:t>
      </w:r>
      <w:r w:rsidR="006C05B2">
        <w:rPr>
          <w:rStyle w:val="Standardnpsmoodstavce1"/>
          <w:rFonts w:eastAsia="Times New Roman"/>
          <w:sz w:val="24"/>
          <w:szCs w:val="24"/>
        </w:rPr>
        <w:t>í</w:t>
      </w:r>
      <w:proofErr w:type="gramEnd"/>
      <w:r w:rsidR="00342208" w:rsidRPr="001972B9">
        <w:rPr>
          <w:rStyle w:val="Standardnpsmoodstavce1"/>
          <w:rFonts w:eastAsia="Times New Roman"/>
          <w:sz w:val="24"/>
          <w:szCs w:val="24"/>
        </w:rPr>
        <w:t xml:space="preserve"> rodičům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, </w:t>
      </w:r>
      <w:r w:rsidR="00342208" w:rsidRPr="001972B9">
        <w:rPr>
          <w:rStyle w:val="Standardnpsmoodstavce1"/>
          <w:rFonts w:eastAsia="Times New Roman"/>
          <w:sz w:val="24"/>
          <w:szCs w:val="24"/>
        </w:rPr>
        <w:t>právnímu zástupci, žákovi či studentovi.</w:t>
      </w:r>
    </w:p>
    <w:p w14:paraId="24ED154E" w14:textId="77777777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Stejně tak musíme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vytvářet podmínky nadaným chlapcům a dívkám. Musíme jim zajistit prostor k učení, možnost se účastnit speciálního vzdělávání, zapojit je do různých soutěží, aby se mohli plně realizovat.</w:t>
      </w:r>
    </w:p>
    <w:p w14:paraId="36570C3B" w14:textId="74471F1D" w:rsidR="00A76760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78196A4" w14:textId="717CFC33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2E41C92" w14:textId="64290A8B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58659DB" w14:textId="5E31D47D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8B1A683" w14:textId="3947DAD6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4A30F0C" w14:textId="4E8507E4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608C8912" w14:textId="0A73702D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09A332C3" w14:textId="54DF1018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4CD956C5" w14:textId="296D3D34" w:rsidR="00542418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5ED1C556" w14:textId="77777777" w:rsidR="00D36153" w:rsidRDefault="00D36153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B301443" w14:textId="77777777" w:rsidR="00542418" w:rsidRPr="001972B9" w:rsidRDefault="00542418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447D046E" w14:textId="25CFD473" w:rsidR="00342208" w:rsidRPr="00542418" w:rsidRDefault="00342208" w:rsidP="00542418">
      <w:pPr>
        <w:pStyle w:val="Nadpis1"/>
        <w:rPr>
          <w:rStyle w:val="Standardnpsmoodstavce1"/>
        </w:rPr>
      </w:pPr>
      <w:bookmarkStart w:id="17" w:name="_Toc526410607"/>
      <w:r w:rsidRPr="00542418">
        <w:rPr>
          <w:rStyle w:val="Standardnpsmoodstavce1"/>
        </w:rPr>
        <w:lastRenderedPageBreak/>
        <w:t>1</w:t>
      </w:r>
      <w:r w:rsidR="00791C5F">
        <w:rPr>
          <w:rStyle w:val="Standardnpsmoodstavce1"/>
        </w:rPr>
        <w:t>8</w:t>
      </w:r>
      <w:r w:rsidRPr="00542418">
        <w:rPr>
          <w:rStyle w:val="Standardnpsmoodstavce1"/>
        </w:rPr>
        <w:t xml:space="preserve">. Stanovení podmínek bezpečnosti a </w:t>
      </w:r>
      <w:r w:rsidR="00691B98">
        <w:rPr>
          <w:rStyle w:val="Standardnpsmoodstavce1"/>
        </w:rPr>
        <w:t xml:space="preserve">ochrany </w:t>
      </w:r>
      <w:r w:rsidRPr="00542418">
        <w:rPr>
          <w:rStyle w:val="Standardnpsmoodstavce1"/>
        </w:rPr>
        <w:t>zdraví</w:t>
      </w:r>
      <w:bookmarkEnd w:id="17"/>
    </w:p>
    <w:p w14:paraId="1428CFF2" w14:textId="77777777" w:rsidR="00D36153" w:rsidRDefault="00D36153" w:rsidP="00691B98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Cs/>
          <w:sz w:val="24"/>
          <w:szCs w:val="24"/>
        </w:rPr>
      </w:pPr>
    </w:p>
    <w:p w14:paraId="5F95D7BC" w14:textId="308C5F17" w:rsidR="00E5206F" w:rsidRPr="00691B98" w:rsidRDefault="00A76760" w:rsidP="00691B98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Všichni žáci a studenti jsou na počátku školního roku poučeni o následujících bezpečnostních rizicích a postupech, které stvrdí podpisem.</w:t>
      </w:r>
    </w:p>
    <w:p w14:paraId="1282360B" w14:textId="77777777" w:rsidR="00E5206F" w:rsidRDefault="00E5206F" w:rsidP="00342208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  <w:u w:val="single"/>
        </w:rPr>
      </w:pPr>
    </w:p>
    <w:p w14:paraId="2860094E" w14:textId="67AD5974" w:rsidR="00A76760" w:rsidRPr="001972B9" w:rsidRDefault="00A76760" w:rsidP="00691B9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POUČENÍ O ZÁKLADNÍ</w:t>
      </w:r>
      <w:r w:rsidR="00342208"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CH ZÁSADÁCH BEZPEČNÉHO CHOVÁNÍ 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A SOUŽI</w:t>
      </w:r>
      <w:r w:rsidR="00342208"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TÍ V DM 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BĚHEM POBYTU </w:t>
      </w:r>
      <w:r w:rsidR="00691B98">
        <w:rPr>
          <w:rStyle w:val="Standardnpsmoodstavce1"/>
          <w:rFonts w:eastAsia="Times New Roman"/>
          <w:bCs/>
          <w:sz w:val="24"/>
          <w:szCs w:val="24"/>
          <w:u w:val="single"/>
        </w:rPr>
        <w:t>V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 DM A NA AKCÍCH DM POŘÁDANÝCH</w:t>
      </w:r>
    </w:p>
    <w:p w14:paraId="0751CFDA" w14:textId="77777777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1)   Zacházení s otevřeným ohněm, zásady bezpečného pohybu po areálu DM, vstupování na</w:t>
      </w:r>
      <w:r w:rsidRPr="001972B9">
        <w:rPr>
          <w:rFonts w:eastAsia="Times New Roman"/>
          <w:sz w:val="24"/>
          <w:szCs w:val="24"/>
        </w:rPr>
        <w:br/>
        <w:t>režimová pracoviště a do odborných učeben;</w:t>
      </w:r>
    </w:p>
    <w:p w14:paraId="689FA1DA" w14:textId="77777777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2)   Zákaz nošení a používání nebezpečných předmětů, zbraní a předmětů, které se jako zbraně dají použít, výbušnin, pyrotechnických výrobků a jiných obdobných předmětů ohrožujících život a zdraví dalších osob, zejména osob mladších 18 let;</w:t>
      </w:r>
    </w:p>
    <w:p w14:paraId="4F112939" w14:textId="77777777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3)    Zákaz konzumace omamných a psychotropních látek, alkoholu, tabákových výrobků</w:t>
      </w:r>
      <w:r w:rsidRPr="001972B9">
        <w:rPr>
          <w:rFonts w:eastAsia="Times New Roman"/>
          <w:sz w:val="24"/>
          <w:szCs w:val="24"/>
        </w:rPr>
        <w:br/>
        <w:t>a jiných zdraví nebezpečných jedů a chemikálií v prostorách DM a v době vycházek nebo</w:t>
      </w:r>
      <w:r w:rsidRPr="001972B9">
        <w:rPr>
          <w:rFonts w:eastAsia="Times New Roman"/>
          <w:sz w:val="24"/>
          <w:szCs w:val="24"/>
        </w:rPr>
        <w:br/>
        <w:t>na akcích DM;</w:t>
      </w:r>
    </w:p>
    <w:p w14:paraId="6067414D" w14:textId="6E6869F7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4)   Zákaz přinášení omamných a psychotropních látek, alkoholu a jiných zdraví nebezpečných jedů a chemikálií do DM nebo do jiných prostor, kde probíhají</w:t>
      </w:r>
      <w:r w:rsidR="00691B98">
        <w:rPr>
          <w:rFonts w:eastAsia="Times New Roman"/>
          <w:sz w:val="24"/>
          <w:szCs w:val="24"/>
        </w:rPr>
        <w:t xml:space="preserve"> </w:t>
      </w:r>
      <w:r w:rsidRPr="001972B9">
        <w:rPr>
          <w:rFonts w:eastAsia="Times New Roman"/>
          <w:sz w:val="24"/>
          <w:szCs w:val="24"/>
        </w:rPr>
        <w:t xml:space="preserve">akce DM; </w:t>
      </w:r>
    </w:p>
    <w:p w14:paraId="74411FC1" w14:textId="77777777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5)   Zákaz vstupu do DM pod vlivem jakýchkoliv návykových látek, které ovlivňují rozpoznávací schopnosti a snižují sebeovládání (veškeré omamné a psychotropní látky, alkohol, chemikálie, barbituráty a další)</w:t>
      </w:r>
    </w:p>
    <w:p w14:paraId="016C27D4" w14:textId="5F9A6FFB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6)   Povinnost ohlásit pracovníkům DM každý případ, kdy je na žáka</w:t>
      </w:r>
      <w:r w:rsidR="00691B98">
        <w:rPr>
          <w:rFonts w:eastAsia="Times New Roman"/>
          <w:sz w:val="24"/>
          <w:szCs w:val="24"/>
        </w:rPr>
        <w:t>/studenta</w:t>
      </w:r>
      <w:r w:rsidRPr="001972B9">
        <w:rPr>
          <w:rFonts w:eastAsia="Times New Roman"/>
          <w:sz w:val="24"/>
          <w:szCs w:val="24"/>
        </w:rPr>
        <w:t xml:space="preserve"> vykonáván nátlak ze strany spolužáků nebo dalších osob účastných </w:t>
      </w:r>
      <w:r w:rsidR="00691B98">
        <w:rPr>
          <w:rFonts w:eastAsia="Times New Roman"/>
          <w:sz w:val="24"/>
          <w:szCs w:val="24"/>
        </w:rPr>
        <w:t>v</w:t>
      </w:r>
      <w:r w:rsidRPr="001972B9">
        <w:rPr>
          <w:rFonts w:eastAsia="Times New Roman"/>
          <w:sz w:val="24"/>
          <w:szCs w:val="24"/>
        </w:rPr>
        <w:t xml:space="preserve"> DM, a to neprodleně;</w:t>
      </w:r>
    </w:p>
    <w:p w14:paraId="2D40951B" w14:textId="6E06A5B1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7)   Povinnost ohlásit pracovníkům DM každý případ, kdy je žák</w:t>
      </w:r>
      <w:r w:rsidR="00691B98">
        <w:rPr>
          <w:rFonts w:eastAsia="Times New Roman"/>
          <w:sz w:val="24"/>
          <w:szCs w:val="24"/>
        </w:rPr>
        <w:t>/student</w:t>
      </w:r>
      <w:r w:rsidRPr="001972B9">
        <w:rPr>
          <w:rFonts w:eastAsia="Times New Roman"/>
          <w:sz w:val="24"/>
          <w:szCs w:val="24"/>
        </w:rPr>
        <w:t xml:space="preserve"> svědkem situace, během které je na jiného žáka</w:t>
      </w:r>
      <w:r w:rsidR="00691B98">
        <w:rPr>
          <w:rFonts w:eastAsia="Times New Roman"/>
          <w:sz w:val="24"/>
          <w:szCs w:val="24"/>
        </w:rPr>
        <w:t>/studenta</w:t>
      </w:r>
      <w:r w:rsidRPr="001972B9">
        <w:rPr>
          <w:rFonts w:eastAsia="Times New Roman"/>
          <w:sz w:val="24"/>
          <w:szCs w:val="24"/>
        </w:rPr>
        <w:t xml:space="preserve"> vykonáván nátlak ze strany spolužáků nebo dalších osob účastných na DM, a to neprodleně;</w:t>
      </w:r>
    </w:p>
    <w:p w14:paraId="21A50347" w14:textId="29CF931D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8)   Každý je odpovědný za škodu, kterou svým jednáním způsobil, a došlo</w:t>
      </w:r>
      <w:r w:rsidR="006C05B2">
        <w:rPr>
          <w:rFonts w:eastAsia="Times New Roman"/>
          <w:sz w:val="24"/>
          <w:szCs w:val="24"/>
        </w:rPr>
        <w:t>-</w:t>
      </w:r>
      <w:r w:rsidRPr="001972B9">
        <w:rPr>
          <w:rFonts w:eastAsia="Times New Roman"/>
          <w:sz w:val="24"/>
          <w:szCs w:val="24"/>
        </w:rPr>
        <w:t>li během tohoto jednání k porušení některé z právních povinností, a to i v případě, že škoda byla způsobena z nedbalosti. Veškeré škody způsobené na majetku DM bude DM vymáhat po viníkovi, při vyšetřování veškerých škod způsobených třetí osobě poskytne DM nezbytnou součinnost orgánům činným v trestním řízení, orgánům obce nebo poškozenému, který bude po viníkovi náhradu škody vymáhat;</w:t>
      </w:r>
    </w:p>
    <w:p w14:paraId="527B914C" w14:textId="60D641E0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 xml:space="preserve">9)   V případě spáchání protiprávního jednání (krádeže, projevy školního násilí, přestupky, trestné činy) splní DM neprodleně ohlašovací povinnosti směrem k orgánům sociálně-právní ochrany dětí, orgánům činným v trestním řízení, dalším orgánům obce a zákonným zástupcům nezletilého </w:t>
      </w:r>
      <w:r w:rsidR="00691B98">
        <w:rPr>
          <w:rFonts w:eastAsia="Times New Roman"/>
          <w:sz w:val="24"/>
          <w:szCs w:val="24"/>
        </w:rPr>
        <w:t>žáka</w:t>
      </w:r>
      <w:r w:rsidRPr="001972B9">
        <w:rPr>
          <w:rFonts w:eastAsia="Times New Roman"/>
          <w:sz w:val="24"/>
          <w:szCs w:val="24"/>
        </w:rPr>
        <w:t>;</w:t>
      </w:r>
    </w:p>
    <w:p w14:paraId="6981F247" w14:textId="059C1DF7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10)  Pravidla bezpečného přesunu mezi jednotlivými budovami DM</w:t>
      </w:r>
      <w:r w:rsidR="00342208" w:rsidRPr="001972B9">
        <w:rPr>
          <w:rFonts w:eastAsia="Times New Roman"/>
          <w:sz w:val="24"/>
          <w:szCs w:val="24"/>
        </w:rPr>
        <w:t>;</w:t>
      </w:r>
    </w:p>
    <w:p w14:paraId="393871E6" w14:textId="5A943333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lastRenderedPageBreak/>
        <w:t xml:space="preserve">11)  Pravidla udělování sankcí za porušení </w:t>
      </w:r>
      <w:r w:rsidR="00691B98">
        <w:rPr>
          <w:rFonts w:eastAsia="Times New Roman"/>
          <w:sz w:val="24"/>
          <w:szCs w:val="24"/>
        </w:rPr>
        <w:t xml:space="preserve">Vnitřního </w:t>
      </w:r>
      <w:r w:rsidRPr="001972B9">
        <w:rPr>
          <w:rFonts w:eastAsia="Times New Roman"/>
          <w:sz w:val="24"/>
          <w:szCs w:val="24"/>
        </w:rPr>
        <w:t xml:space="preserve">řádu DM; </w:t>
      </w:r>
    </w:p>
    <w:p w14:paraId="457651CE" w14:textId="027D1482" w:rsidR="00A76760" w:rsidRPr="001972B9" w:rsidRDefault="00A76760" w:rsidP="00342208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Fonts w:eastAsia="Times New Roman"/>
          <w:sz w:val="24"/>
          <w:szCs w:val="24"/>
        </w:rPr>
        <w:t>12)  Pravidla bezpečného chování při vycházkách, exkurzích…;</w:t>
      </w:r>
    </w:p>
    <w:p w14:paraId="672D3017" w14:textId="5F8BBF98" w:rsidR="00A76760" w:rsidRPr="001972B9" w:rsidRDefault="00A76760" w:rsidP="00E5206F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Zmíněné poučení </w:t>
      </w:r>
      <w:r w:rsidR="00342208" w:rsidRPr="001972B9">
        <w:rPr>
          <w:rStyle w:val="Standardnpsmoodstavce1"/>
          <w:rFonts w:eastAsia="Times New Roman"/>
          <w:bCs/>
          <w:sz w:val="24"/>
          <w:szCs w:val="24"/>
        </w:rPr>
        <w:t xml:space="preserve">je vždy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provedeno s ohledem na rozumovou a mr</w:t>
      </w:r>
      <w:r w:rsidR="00342208" w:rsidRPr="001972B9">
        <w:rPr>
          <w:rStyle w:val="Standardnpsmoodstavce1"/>
          <w:rFonts w:eastAsia="Times New Roman"/>
          <w:bCs/>
          <w:sz w:val="24"/>
          <w:szCs w:val="24"/>
        </w:rPr>
        <w:t>avní vyspělost žáků a studentů. Poté žáci</w:t>
      </w:r>
      <w:r w:rsidR="00691B98">
        <w:rPr>
          <w:rStyle w:val="Standardnpsmoodstavce1"/>
          <w:rFonts w:eastAsia="Times New Roman"/>
          <w:bCs/>
          <w:sz w:val="24"/>
          <w:szCs w:val="24"/>
        </w:rPr>
        <w:t xml:space="preserve"> i studenti</w:t>
      </w:r>
      <w:r w:rsidR="00342208" w:rsidRPr="001972B9">
        <w:rPr>
          <w:rStyle w:val="Standardnpsmoodstavce1"/>
          <w:rFonts w:eastAsia="Times New Roman"/>
          <w:bCs/>
          <w:sz w:val="24"/>
          <w:szCs w:val="24"/>
        </w:rPr>
        <w:t xml:space="preserve"> potvrdí svým podpisem, že byli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o zmíněný</w:t>
      </w:r>
      <w:r w:rsidR="00342208" w:rsidRPr="001972B9">
        <w:rPr>
          <w:rStyle w:val="Standardnpsmoodstavce1"/>
          <w:rFonts w:eastAsia="Times New Roman"/>
          <w:bCs/>
          <w:sz w:val="24"/>
          <w:szCs w:val="24"/>
        </w:rPr>
        <w:t>ch rizicích a zásadách poučeni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, tomuto p</w:t>
      </w:r>
      <w:r w:rsidR="00342208" w:rsidRPr="001972B9">
        <w:rPr>
          <w:rStyle w:val="Standardnpsmoodstavce1"/>
          <w:rFonts w:eastAsia="Times New Roman"/>
          <w:bCs/>
          <w:sz w:val="24"/>
          <w:szCs w:val="24"/>
        </w:rPr>
        <w:t>oučení rozumí a jsou si vědomi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důsledků, které by mohlo mít nerespektování uvedených zásad a porušování zmíněných bezpečnostních rizik.</w:t>
      </w:r>
    </w:p>
    <w:p w14:paraId="4B9ABD8B" w14:textId="77777777" w:rsidR="00A76760" w:rsidRPr="001972B9" w:rsidRDefault="00A76760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  <w:u w:val="single"/>
        </w:rPr>
        <w:t>Další poučení je ve Vnitřním řádu a režimu dne, což bude přiloženo jako příloha</w:t>
      </w:r>
      <w:r w:rsidR="00342208" w:rsidRPr="001972B9">
        <w:rPr>
          <w:rStyle w:val="Standardnpsmoodstavce1"/>
          <w:rFonts w:eastAsia="Times New Roman"/>
          <w:sz w:val="24"/>
          <w:szCs w:val="24"/>
          <w:u w:val="single"/>
        </w:rPr>
        <w:t xml:space="preserve"> ŠVP.</w:t>
      </w:r>
    </w:p>
    <w:p w14:paraId="0A665983" w14:textId="77777777" w:rsidR="00A76760" w:rsidRPr="001972B9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1384AC2B" w14:textId="77777777" w:rsidR="00A76760" w:rsidRPr="001972B9" w:rsidRDefault="00A76760" w:rsidP="00342208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DM zajišťuje nejen bezpečnost fyzickou, ale i sociální a emocionální.</w:t>
      </w:r>
    </w:p>
    <w:p w14:paraId="63CD9C3A" w14:textId="77777777" w:rsidR="006F4DEA" w:rsidRPr="001972B9" w:rsidRDefault="006F4DEA" w:rsidP="00342208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</w:p>
    <w:p w14:paraId="61EF3629" w14:textId="6E81BC2C" w:rsidR="00A76760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Podmínky pro hygienické a bezpečné působení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: </w:t>
      </w:r>
    </w:p>
    <w:p w14:paraId="0F65A72F" w14:textId="77777777" w:rsidR="00691B98" w:rsidRDefault="00691B98" w:rsidP="00691B9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691B98">
        <w:rPr>
          <w:rFonts w:eastAsia="Times New Roman"/>
          <w:sz w:val="24"/>
          <w:szCs w:val="24"/>
        </w:rPr>
        <w:t>Domov mládeže postupuje při zajištění hygienických podmínek podle vyhlášky Ministerstva zdravotnictví č. 410/2005 Sb.</w:t>
      </w:r>
      <w:r>
        <w:rPr>
          <w:rFonts w:eastAsia="Times New Roman"/>
          <w:sz w:val="24"/>
          <w:szCs w:val="24"/>
        </w:rPr>
        <w:t xml:space="preserve"> </w:t>
      </w:r>
      <w:r w:rsidRPr="00691B98">
        <w:rPr>
          <w:rFonts w:eastAsia="Times New Roman"/>
          <w:sz w:val="24"/>
          <w:szCs w:val="24"/>
        </w:rPr>
        <w:t xml:space="preserve">o hygienických požadavcích na provoz zařízení a provozoven pro výchovu a vzdělávání dětí a mladistvých, ve znění pozdějších předpisů, která stanoví hygienické požadavky na prostorové podmínky, vybavení, provoz, osvětlení, vytápění, mikroklimatické podmínky, zásobování vodou a úklid. </w:t>
      </w:r>
    </w:p>
    <w:p w14:paraId="1D26C13A" w14:textId="72CF8A76" w:rsidR="00691B98" w:rsidRPr="001972B9" w:rsidRDefault="00691B98" w:rsidP="00691B98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691B98">
        <w:rPr>
          <w:rFonts w:eastAsia="Times New Roman"/>
          <w:sz w:val="24"/>
          <w:szCs w:val="24"/>
        </w:rPr>
        <w:t>Pracovníci DM nesou zodpovědnost za bezpečnost a dodržování hygienických předpisů ubytovaných žáků</w:t>
      </w:r>
      <w:r>
        <w:rPr>
          <w:rFonts w:eastAsia="Times New Roman"/>
          <w:sz w:val="24"/>
          <w:szCs w:val="24"/>
        </w:rPr>
        <w:t>/studentů</w:t>
      </w:r>
      <w:r w:rsidRPr="00691B98">
        <w:rPr>
          <w:rFonts w:eastAsia="Times New Roman"/>
          <w:sz w:val="24"/>
          <w:szCs w:val="24"/>
        </w:rPr>
        <w:t>.  Z toho vyplývá povinnost</w:t>
      </w:r>
      <w:r>
        <w:rPr>
          <w:rFonts w:eastAsia="Times New Roman"/>
          <w:sz w:val="24"/>
          <w:szCs w:val="24"/>
        </w:rPr>
        <w:t xml:space="preserve"> </w:t>
      </w:r>
      <w:r w:rsidRPr="00691B98">
        <w:rPr>
          <w:rFonts w:eastAsia="Times New Roman"/>
          <w:sz w:val="24"/>
          <w:szCs w:val="24"/>
        </w:rPr>
        <w:t>vychovatele prokazatelně poučit ubytované žáky</w:t>
      </w:r>
      <w:r>
        <w:rPr>
          <w:rFonts w:eastAsia="Times New Roman"/>
          <w:sz w:val="24"/>
          <w:szCs w:val="24"/>
        </w:rPr>
        <w:t>/studenty</w:t>
      </w:r>
      <w:r w:rsidRPr="00691B98">
        <w:rPr>
          <w:rFonts w:eastAsia="Times New Roman"/>
          <w:sz w:val="24"/>
          <w:szCs w:val="24"/>
        </w:rPr>
        <w:t xml:space="preserve"> o základních bezpečnostních podmínkách a hygienických pravidlech, které musí každý žák</w:t>
      </w:r>
      <w:r>
        <w:rPr>
          <w:rFonts w:eastAsia="Times New Roman"/>
          <w:sz w:val="24"/>
          <w:szCs w:val="24"/>
        </w:rPr>
        <w:t>/student</w:t>
      </w:r>
      <w:r w:rsidRPr="00691B98">
        <w:rPr>
          <w:rFonts w:eastAsia="Times New Roman"/>
          <w:sz w:val="24"/>
          <w:szCs w:val="24"/>
        </w:rPr>
        <w:t xml:space="preserve"> dodržovat. Poučení je prováděno při nástupu žáka</w:t>
      </w:r>
      <w:r>
        <w:rPr>
          <w:rFonts w:eastAsia="Times New Roman"/>
          <w:sz w:val="24"/>
          <w:szCs w:val="24"/>
        </w:rPr>
        <w:t>/studenta</w:t>
      </w:r>
      <w:r w:rsidRPr="00691B98">
        <w:rPr>
          <w:rFonts w:eastAsia="Times New Roman"/>
          <w:sz w:val="24"/>
          <w:szCs w:val="24"/>
        </w:rPr>
        <w:t xml:space="preserve"> do domova mládeže. Žák</w:t>
      </w:r>
      <w:r>
        <w:rPr>
          <w:rFonts w:eastAsia="Times New Roman"/>
          <w:sz w:val="24"/>
          <w:szCs w:val="24"/>
        </w:rPr>
        <w:t>/student</w:t>
      </w:r>
      <w:r w:rsidRPr="00691B98">
        <w:rPr>
          <w:rFonts w:eastAsia="Times New Roman"/>
          <w:sz w:val="24"/>
          <w:szCs w:val="24"/>
        </w:rPr>
        <w:t xml:space="preserve"> svým podpisem stvrzuje, že byl řádně proškolen a bude bezpečnostní podmínky a hygienická pravidla dodržovat. O poučení se vede zápis v pedagogické dokumentaci</w:t>
      </w:r>
      <w:r>
        <w:rPr>
          <w:rFonts w:eastAsia="Times New Roman"/>
          <w:sz w:val="24"/>
          <w:szCs w:val="24"/>
        </w:rPr>
        <w:t>.</w:t>
      </w:r>
    </w:p>
    <w:p w14:paraId="30FD9B9C" w14:textId="77777777" w:rsidR="006F4DEA" w:rsidRPr="001972B9" w:rsidRDefault="00A76760" w:rsidP="006F4DEA">
      <w:pPr>
        <w:pStyle w:val="Odstavecseseznamem"/>
        <w:numPr>
          <w:ilvl w:val="0"/>
          <w:numId w:val="18"/>
        </w:numPr>
        <w:tabs>
          <w:tab w:val="left" w:pos="1440"/>
        </w:tabs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Specifické podmínky jso</w:t>
      </w:r>
      <w:r w:rsidR="006F4DEA" w:rsidRPr="001972B9">
        <w:rPr>
          <w:rStyle w:val="Standardnpsmoodstavce1"/>
          <w:rFonts w:eastAsia="Times New Roman"/>
          <w:b/>
          <w:bCs/>
          <w:sz w:val="24"/>
          <w:szCs w:val="24"/>
        </w:rPr>
        <w:t>u zařazeny do Vnitřního řádu DM</w:t>
      </w:r>
    </w:p>
    <w:p w14:paraId="0C478BE9" w14:textId="77777777" w:rsidR="00A76760" w:rsidRPr="001972B9" w:rsidRDefault="00A76760" w:rsidP="006F4DEA">
      <w:pPr>
        <w:pStyle w:val="Odstavecseseznamem"/>
        <w:numPr>
          <w:ilvl w:val="0"/>
          <w:numId w:val="18"/>
        </w:numPr>
        <w:tabs>
          <w:tab w:val="left" w:pos="1440"/>
        </w:tabs>
        <w:spacing w:before="100" w:after="119" w:line="100" w:lineRule="atLeast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Psychosociální podmínky:</w:t>
      </w:r>
    </w:p>
    <w:p w14:paraId="2FCF3420" w14:textId="1EFFBA25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a) v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ytvoření klidného prostředí </w:t>
      </w:r>
      <w:r w:rsidRPr="001972B9">
        <w:rPr>
          <w:rStyle w:val="Standardnpsmoodstavce1"/>
          <w:rFonts w:eastAsia="Times New Roman"/>
          <w:sz w:val="24"/>
          <w:szCs w:val="24"/>
        </w:rPr>
        <w:t>založené na otevřenosti a komunika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ci, na úctě, toleranci, uznání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a spolupráce a pomoc druhému, spolupráce mezi DM a školami, (na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 poradách, v plánu činnosti DM i jednotlivých vychovatelů, na Dom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ovní radě, na skup. schůzkách)</w:t>
      </w:r>
    </w:p>
    <w:p w14:paraId="3B0F783B" w14:textId="20F0672F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sledování všestranného prospěchu žáka a studenta, </w:t>
      </w:r>
      <w:r w:rsidRPr="001972B9">
        <w:rPr>
          <w:rStyle w:val="Standardnpsmoodstavce1"/>
          <w:rFonts w:eastAsia="Times New Roman"/>
          <w:sz w:val="24"/>
          <w:szCs w:val="24"/>
        </w:rPr>
        <w:t>respekt k jeho potřebám a jeho osobním problémům, organizovat jen to, co má pro jedince praktický smysl a vede k praktické zkušenosti, (denní kontakt s</w:t>
      </w:r>
      <w:r w:rsidR="00691B98">
        <w:rPr>
          <w:rStyle w:val="Standardnpsmoodstavce1"/>
          <w:rFonts w:eastAsia="Times New Roman"/>
          <w:sz w:val="24"/>
          <w:szCs w:val="24"/>
        </w:rPr>
        <w:t> žáky/</w:t>
      </w:r>
      <w:r w:rsidRPr="001972B9">
        <w:rPr>
          <w:rStyle w:val="Standardnpsmoodstavce1"/>
          <w:rFonts w:eastAsia="Times New Roman"/>
          <w:sz w:val="24"/>
          <w:szCs w:val="24"/>
        </w:rPr>
        <w:t>studenty, zájmová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 činnost, hospitace vedení DM)</w:t>
      </w:r>
    </w:p>
    <w:p w14:paraId="5B8449A5" w14:textId="77777777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respekt k individualitě žáka a studenta,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věková přiměřenost, (konzultace mezi vychovateli navzájem, se ŠMP, školení v oblasti nových postupů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v psychologii a pedagogice)</w:t>
      </w:r>
    </w:p>
    <w:p w14:paraId="7D0A3374" w14:textId="6DA217B5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ochrana žáků</w:t>
      </w:r>
      <w:r w:rsidR="00691B98">
        <w:rPr>
          <w:rStyle w:val="Standardnpsmoodstavce1"/>
          <w:rFonts w:eastAsia="Times New Roman"/>
          <w:bCs/>
          <w:sz w:val="24"/>
          <w:szCs w:val="24"/>
        </w:rPr>
        <w:t>/studentů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před násilím, šikanou a dalš</w:t>
      </w:r>
      <w:r w:rsidR="00626FF9">
        <w:rPr>
          <w:rStyle w:val="Standardnpsmoodstavce1"/>
          <w:rFonts w:eastAsia="Times New Roman"/>
          <w:bCs/>
          <w:sz w:val="24"/>
          <w:szCs w:val="24"/>
        </w:rPr>
        <w:t>ími patologickými jevy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(v plánu ŠM</w:t>
      </w:r>
      <w:r w:rsidRPr="001972B9">
        <w:rPr>
          <w:rStyle w:val="Standardnpsmoodstavce1"/>
          <w:rFonts w:eastAsia="Times New Roman"/>
          <w:sz w:val="24"/>
          <w:szCs w:val="24"/>
        </w:rPr>
        <w:t>P, na každé pedagogické radě, řádně problém zaveden ve Vnitřním řádu a Krizovém plánu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, každodenní kontrola situace)</w:t>
      </w:r>
    </w:p>
    <w:p w14:paraId="0B64D44B" w14:textId="383A0476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lastRenderedPageBreak/>
        <w:t xml:space="preserve">e)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umožnění spoluúčasti studenta na životě DM </w:t>
      </w:r>
      <w:r w:rsidRPr="001972B9">
        <w:rPr>
          <w:rStyle w:val="Standardnpsmoodstavce1"/>
          <w:rFonts w:eastAsia="Times New Roman"/>
          <w:sz w:val="24"/>
          <w:szCs w:val="24"/>
        </w:rPr>
        <w:t>na principech svobody, odpovědnosti, stability společných pravidel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, spravedlnosti a spolupráce, (</w:t>
      </w:r>
      <w:r w:rsidRPr="001972B9">
        <w:rPr>
          <w:rStyle w:val="Standardnpsmoodstavce1"/>
          <w:rFonts w:eastAsia="Times New Roman"/>
          <w:sz w:val="24"/>
          <w:szCs w:val="24"/>
        </w:rPr>
        <w:t>Domovní rada, skup.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schůzky, reprezentace DM v různých sou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těžích, společné akce </w:t>
      </w:r>
      <w:r w:rsidR="00691B98">
        <w:rPr>
          <w:rStyle w:val="Standardnpsmoodstavce1"/>
          <w:rFonts w:eastAsia="Times New Roman"/>
          <w:sz w:val="24"/>
          <w:szCs w:val="24"/>
        </w:rPr>
        <w:t>žáků/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studentů)</w:t>
      </w:r>
    </w:p>
    <w:p w14:paraId="3630EB22" w14:textId="6FF2BFD8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f) 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>včasná informovanost žáků</w:t>
      </w:r>
      <w:r w:rsidR="00691B98">
        <w:rPr>
          <w:rStyle w:val="Standardnpsmoodstavce1"/>
          <w:rFonts w:eastAsia="Times New Roman"/>
          <w:bCs/>
          <w:sz w:val="24"/>
          <w:szCs w:val="24"/>
        </w:rPr>
        <w:t>/studentů</w:t>
      </w: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 i jejich rodičů o činnosti DM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a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o jeho vnitřním životě,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br/>
      </w:r>
      <w:r w:rsidRPr="001972B9">
        <w:rPr>
          <w:rStyle w:val="Standardnpsmoodstavce1"/>
          <w:rFonts w:eastAsia="Times New Roman"/>
          <w:sz w:val="24"/>
          <w:szCs w:val="24"/>
        </w:rPr>
        <w:t xml:space="preserve">nástěnky </w:t>
      </w:r>
      <w:r w:rsidR="00691B98">
        <w:rPr>
          <w:rStyle w:val="Standardnpsmoodstavce1"/>
          <w:rFonts w:eastAsia="Times New Roman"/>
          <w:sz w:val="24"/>
          <w:szCs w:val="24"/>
        </w:rPr>
        <w:t>v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DM, každodenní kontakt s chlapci a dívkami, hovorové hodiny s</w:t>
      </w:r>
      <w:r w:rsidR="00691B98">
        <w:rPr>
          <w:rStyle w:val="Standardnpsmoodstavce1"/>
          <w:rFonts w:eastAsia="Times New Roman"/>
          <w:sz w:val="24"/>
          <w:szCs w:val="24"/>
        </w:rPr>
        <w:t> </w:t>
      </w:r>
      <w:r w:rsidRPr="001972B9">
        <w:rPr>
          <w:rStyle w:val="Standardnpsmoodstavce1"/>
          <w:rFonts w:eastAsia="Times New Roman"/>
          <w:sz w:val="24"/>
          <w:szCs w:val="24"/>
        </w:rPr>
        <w:t>rodiči</w:t>
      </w:r>
      <w:r w:rsidR="00691B98">
        <w:rPr>
          <w:rStyle w:val="Standardnpsmoodstavce1"/>
          <w:rFonts w:eastAsia="Times New Roman"/>
          <w:sz w:val="24"/>
          <w:szCs w:val="24"/>
        </w:rPr>
        <w:t xml:space="preserve"> v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DM, při návštěvách rodičů </w:t>
      </w:r>
      <w:r w:rsidR="00691B98">
        <w:rPr>
          <w:rStyle w:val="Standardnpsmoodstavce1"/>
          <w:rFonts w:eastAsia="Times New Roman"/>
          <w:sz w:val="24"/>
          <w:szCs w:val="24"/>
        </w:rPr>
        <w:t>v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DM</w:t>
      </w:r>
    </w:p>
    <w:p w14:paraId="0DB93F70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  <w:u w:val="single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Opatření k minimalizaci možných úrazů</w:t>
      </w:r>
      <w:r w:rsidR="006F4DEA"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:</w:t>
      </w:r>
    </w:p>
    <w:p w14:paraId="16C35520" w14:textId="77777777" w:rsidR="00552E42" w:rsidRPr="001972B9" w:rsidRDefault="00552E42" w:rsidP="00552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Domov mládeže nese zodpovědnost za bezpečnost a dodržování hygienických předpisů</w:t>
      </w:r>
    </w:p>
    <w:p w14:paraId="5EA57142" w14:textId="77777777" w:rsidR="00552E42" w:rsidRPr="001972B9" w:rsidRDefault="00552E42" w:rsidP="00552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 xml:space="preserve">ubytovaných. Žáci a studentu, kteří jsou ubytování v domově mládeže, jsou prokazatelně seznámeni s předpisy bezpečnosti a ochrany zdraví žáků, hygieny a požární ochrany, včetně Vnitřního řádu domova mládeže při zahájení ubytování v domově mládeže. </w:t>
      </w:r>
    </w:p>
    <w:p w14:paraId="0BF6D981" w14:textId="77777777" w:rsidR="00552E42" w:rsidRPr="001972B9" w:rsidRDefault="00552E42" w:rsidP="00552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Povinnost domova mládeže zajišťovat bezpečnost a ochranu zdraví žáků vyplývá zejména z</w:t>
      </w:r>
    </w:p>
    <w:p w14:paraId="1802EC41" w14:textId="77777777" w:rsidR="00552E42" w:rsidRPr="001972B9" w:rsidRDefault="00552E42" w:rsidP="00552E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ustanovení těchto dokumentů:</w:t>
      </w:r>
    </w:p>
    <w:p w14:paraId="432E2A8B" w14:textId="77777777" w:rsidR="00552E42" w:rsidRPr="001972B9" w:rsidRDefault="00552E42" w:rsidP="00552E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školský zákon, § 29, odstavec 1, 2 a 3</w:t>
      </w:r>
    </w:p>
    <w:p w14:paraId="5D22E16C" w14:textId="77777777" w:rsidR="00552E42" w:rsidRPr="001972B9" w:rsidRDefault="00552E42" w:rsidP="00552E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vyhláška MŠMT č. 64/2005 Sb., o evidenci úrazů žáků a studentů, ve znění pozdějších předpisů</w:t>
      </w:r>
    </w:p>
    <w:p w14:paraId="1E2EDEA7" w14:textId="77777777" w:rsidR="00552E42" w:rsidRPr="001972B9" w:rsidRDefault="00552E42" w:rsidP="00552E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metodický pokyn MŠMT k zajištění bezpečnosti o ochrany zdraví dětí, žáků a studentů ve školách a školských zařízeních, č. j. 37014/2005-25</w:t>
      </w:r>
    </w:p>
    <w:p w14:paraId="07206E29" w14:textId="77777777" w:rsidR="00552E42" w:rsidRPr="001972B9" w:rsidRDefault="00552E42" w:rsidP="00552E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metodický pokyn MŠMT k primární prevenci sociálně patologických jevů u dětí, žáků a studentů ve školách a školských zařízeních, č. j. 20 006/2007-51</w:t>
      </w:r>
    </w:p>
    <w:p w14:paraId="022EC4EF" w14:textId="77777777" w:rsidR="00552E42" w:rsidRPr="001972B9" w:rsidRDefault="00552E42" w:rsidP="00552E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metodický pokyn ministra školství, mládeže a tělovýchovy k prevenci a řešení šikanování mezi žáky škol a školských zařízení, č. j. 24 246/2008-6</w:t>
      </w:r>
    </w:p>
    <w:p w14:paraId="5745B47A" w14:textId="0E9B35B0" w:rsidR="00552E42" w:rsidRPr="001972B9" w:rsidRDefault="00552E42" w:rsidP="00552E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1972B9">
        <w:rPr>
          <w:sz w:val="24"/>
          <w:szCs w:val="24"/>
          <w:lang w:eastAsia="cs-CZ"/>
        </w:rPr>
        <w:t xml:space="preserve">„Minimální preventivní program </w:t>
      </w:r>
      <w:r w:rsidR="00691B98">
        <w:rPr>
          <w:sz w:val="24"/>
          <w:szCs w:val="24"/>
          <w:lang w:eastAsia="cs-CZ"/>
        </w:rPr>
        <w:t>domova mládeže</w:t>
      </w:r>
      <w:r w:rsidRPr="001972B9">
        <w:rPr>
          <w:sz w:val="24"/>
          <w:szCs w:val="24"/>
          <w:lang w:eastAsia="cs-CZ"/>
        </w:rPr>
        <w:t>“ na příslušný školní rok</w:t>
      </w:r>
    </w:p>
    <w:p w14:paraId="28299A3F" w14:textId="77777777" w:rsidR="00552E42" w:rsidRPr="001972B9" w:rsidRDefault="00552E42" w:rsidP="00552E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1972B9">
        <w:rPr>
          <w:sz w:val="24"/>
          <w:szCs w:val="24"/>
          <w:lang w:eastAsia="cs-CZ"/>
        </w:rPr>
        <w:t xml:space="preserve">„Strategie prevence rizikových projevů chování u dětí a mládeže v působnosti </w:t>
      </w:r>
      <w:proofErr w:type="gramStart"/>
      <w:r w:rsidRPr="001972B9">
        <w:rPr>
          <w:sz w:val="24"/>
          <w:szCs w:val="24"/>
          <w:lang w:eastAsia="cs-CZ"/>
        </w:rPr>
        <w:t>rezortu</w:t>
      </w:r>
      <w:proofErr w:type="gramEnd"/>
    </w:p>
    <w:p w14:paraId="5F0F18E9" w14:textId="11CE2080" w:rsidR="00552E42" w:rsidRDefault="00552E42" w:rsidP="00552E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Standardnpsmoodstavce1"/>
          <w:rFonts w:eastAsia="Times New Roman"/>
          <w:sz w:val="24"/>
          <w:szCs w:val="24"/>
          <w:lang w:eastAsia="cs-CZ"/>
        </w:rPr>
      </w:pPr>
    </w:p>
    <w:p w14:paraId="2BC18640" w14:textId="77777777" w:rsidR="00A45FD1" w:rsidRPr="001972B9" w:rsidRDefault="00A45FD1" w:rsidP="00552E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Standardnpsmoodstavce1"/>
          <w:rFonts w:eastAsia="Times New Roman"/>
          <w:sz w:val="24"/>
          <w:szCs w:val="24"/>
          <w:lang w:eastAsia="cs-CZ"/>
        </w:rPr>
      </w:pPr>
    </w:p>
    <w:p w14:paraId="613B7B0F" w14:textId="77777777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Možná rizika:</w:t>
      </w:r>
    </w:p>
    <w:p w14:paraId="41ECD52D" w14:textId="77777777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1. Pohyb žáků a studentů po DM:</w:t>
      </w:r>
    </w:p>
    <w:p w14:paraId="35BAFA50" w14:textId="5DBBBCC9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a)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zdroj rizika: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chůze po schodech, ve sprše, vzájemné postrkování, předbíhání, </w:t>
      </w:r>
      <w:r w:rsidRPr="001972B9">
        <w:rPr>
          <w:rStyle w:val="Standardnpsmoodstavce1"/>
          <w:rFonts w:eastAsia="Times New Roman"/>
          <w:sz w:val="24"/>
          <w:szCs w:val="24"/>
        </w:rPr>
        <w:br/>
        <w:t>pohyb v</w:t>
      </w:r>
      <w:r w:rsidR="00A45FD1">
        <w:rPr>
          <w:rStyle w:val="Standardnpsmoodstavce1"/>
          <w:rFonts w:eastAsia="Times New Roman"/>
          <w:sz w:val="24"/>
          <w:szCs w:val="24"/>
        </w:rPr>
        <w:t> </w:t>
      </w:r>
      <w:r w:rsidRPr="001972B9">
        <w:rPr>
          <w:rStyle w:val="Standardnpsmoodstavce1"/>
          <w:rFonts w:eastAsia="Times New Roman"/>
          <w:sz w:val="24"/>
          <w:szCs w:val="24"/>
        </w:rPr>
        <w:t>jídelně</w:t>
      </w:r>
      <w:r w:rsidR="00A45FD1">
        <w:rPr>
          <w:rStyle w:val="Standardnpsmoodstavce1"/>
          <w:rFonts w:eastAsia="Times New Roman"/>
          <w:sz w:val="24"/>
          <w:szCs w:val="24"/>
        </w:rPr>
        <w:t>/výdejně</w:t>
      </w:r>
      <w:r w:rsidRPr="001972B9">
        <w:rPr>
          <w:rStyle w:val="Standardnpsmoodstavce1"/>
          <w:rFonts w:eastAsia="Times New Roman"/>
          <w:sz w:val="24"/>
          <w:szCs w:val="24"/>
        </w:rPr>
        <w:t>, v klubovně, na pokojích a ve všech ostatních společných prostorech</w:t>
      </w:r>
    </w:p>
    <w:p w14:paraId="6121962B" w14:textId="7281D633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="00A45FD1">
        <w:rPr>
          <w:rStyle w:val="Standardnpsmoodstavce1"/>
          <w:rFonts w:eastAsia="Times New Roman"/>
          <w:sz w:val="24"/>
          <w:szCs w:val="24"/>
        </w:rPr>
        <w:t xml:space="preserve"> 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nebezpeč</w:t>
      </w:r>
      <w:r w:rsidR="00A45FD1">
        <w:rPr>
          <w:rStyle w:val="Standardnpsmoodstavce1"/>
          <w:rFonts w:eastAsia="Times New Roman"/>
          <w:b/>
          <w:bCs/>
          <w:sz w:val="24"/>
          <w:szCs w:val="24"/>
        </w:rPr>
        <w:t>í</w:t>
      </w:r>
      <w:r w:rsidRPr="001972B9">
        <w:rPr>
          <w:rStyle w:val="Standardnpsmoodstavce1"/>
          <w:rFonts w:eastAsia="Times New Roman"/>
          <w:sz w:val="24"/>
          <w:szCs w:val="24"/>
        </w:rPr>
        <w:t>: drobná poranění, drobné či velké úrazy horních i dolních končetin</w:t>
      </w:r>
    </w:p>
    <w:p w14:paraId="608AD7EB" w14:textId="1D637AE9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="00A45FD1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>poučení žáků a studentů ve Vnitřním řádu DM, Poučení o bezpečnosti, při skup. schůzkách a každodenně dle potřeby</w:t>
      </w:r>
    </w:p>
    <w:p w14:paraId="498A4C94" w14:textId="05EBBB3E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úrazu je zaznamenáno v Knize úrazů, v Denním záznamu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deníku, u neplnoletých prokazatelně informovat rodiče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>, nahlášeno do výkazu ČŠI</w:t>
      </w:r>
    </w:p>
    <w:p w14:paraId="59A8AD6B" w14:textId="0365A2A1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e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) opatření</w:t>
      </w:r>
      <w:r w:rsidR="00A45FD1">
        <w:rPr>
          <w:rStyle w:val="Standardnpsmoodstavce1"/>
          <w:rFonts w:eastAsia="Times New Roman"/>
          <w:b/>
          <w:bCs/>
          <w:sz w:val="24"/>
          <w:szCs w:val="24"/>
        </w:rPr>
        <w:t xml:space="preserve">: </w:t>
      </w:r>
      <w:r w:rsidRPr="001972B9">
        <w:rPr>
          <w:rStyle w:val="Standardnpsmoodstavce1"/>
          <w:rFonts w:eastAsia="Times New Roman"/>
          <w:sz w:val="24"/>
          <w:szCs w:val="24"/>
        </w:rPr>
        <w:t>vhodné osvětlení, označená schodiště, zajištění dohledu nad žáky</w:t>
      </w:r>
      <w:r w:rsidR="00A45FD1">
        <w:rPr>
          <w:rStyle w:val="Standardnpsmoodstavce1"/>
          <w:rFonts w:eastAsia="Times New Roman"/>
          <w:sz w:val="24"/>
          <w:szCs w:val="24"/>
        </w:rPr>
        <w:t>/studentů</w:t>
      </w:r>
    </w:p>
    <w:p w14:paraId="3711D20A" w14:textId="77777777" w:rsidR="006F4DEA" w:rsidRPr="001972B9" w:rsidRDefault="006F4DEA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</w:p>
    <w:p w14:paraId="41B3A040" w14:textId="61887B37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 xml:space="preserve">2. 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Pohyb žáků a studentů</w:t>
      </w:r>
      <w:r w:rsidR="00626FF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 v</w:t>
      </w:r>
      <w:r w:rsidR="00894E63">
        <w:rPr>
          <w:rStyle w:val="Standardnpsmoodstavce1"/>
          <w:rFonts w:eastAsia="Times New Roman"/>
          <w:bCs/>
          <w:sz w:val="24"/>
          <w:szCs w:val="24"/>
          <w:u w:val="single"/>
        </w:rPr>
        <w:t> tělocvičně v</w:t>
      </w:r>
      <w:r w:rsidR="00626FF9">
        <w:rPr>
          <w:rStyle w:val="Standardnpsmoodstavce1"/>
          <w:rFonts w:eastAsia="Times New Roman"/>
          <w:bCs/>
          <w:sz w:val="24"/>
          <w:szCs w:val="24"/>
          <w:u w:val="single"/>
        </w:rPr>
        <w:t> ulici Husova</w:t>
      </w:r>
    </w:p>
    <w:p w14:paraId="23179031" w14:textId="401234F3" w:rsidR="006F4DEA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lastRenderedPageBreak/>
        <w:t>a)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zdroj rizika: </w:t>
      </w:r>
      <w:r w:rsidRPr="001972B9">
        <w:rPr>
          <w:rStyle w:val="Standardnpsmoodstavce1"/>
          <w:rFonts w:eastAsia="Times New Roman"/>
          <w:sz w:val="24"/>
          <w:szCs w:val="24"/>
        </w:rPr>
        <w:t>fotbal</w:t>
      </w:r>
      <w:r w:rsidR="00A45FD1">
        <w:rPr>
          <w:rStyle w:val="Standardnpsmoodstavce1"/>
          <w:rFonts w:eastAsia="Times New Roman"/>
          <w:sz w:val="24"/>
          <w:szCs w:val="24"/>
        </w:rPr>
        <w:t>, florbal</w:t>
      </w:r>
    </w:p>
    <w:p w14:paraId="5A037294" w14:textId="68C3779A" w:rsidR="00A76760" w:rsidRPr="001972B9" w:rsidRDefault="006F4DEA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="00626FF9">
        <w:rPr>
          <w:rStyle w:val="Standardnpsmoodstavce1"/>
          <w:rFonts w:eastAsia="Times New Roman"/>
          <w:b/>
          <w:bCs/>
          <w:sz w:val="24"/>
          <w:szCs w:val="24"/>
        </w:rPr>
        <w:t>nebezpečí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>: drobné či větší úrazy, poranění</w:t>
      </w:r>
    </w:p>
    <w:p w14:paraId="514F7C3E" w14:textId="2CA75F3E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>provozní řád tělocvičny, zajištění dozoru, poučení žá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ků</w:t>
      </w:r>
      <w:r w:rsidR="00A45FD1">
        <w:rPr>
          <w:rStyle w:val="Standardnpsmoodstavce1"/>
          <w:rFonts w:eastAsia="Times New Roman"/>
          <w:sz w:val="24"/>
          <w:szCs w:val="24"/>
        </w:rPr>
        <w:t>/studentů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, mírnění jejich sportovního </w:t>
      </w:r>
      <w:r w:rsidRPr="001972B9">
        <w:rPr>
          <w:rStyle w:val="Standardnpsmoodstavce1"/>
          <w:rFonts w:eastAsia="Times New Roman"/>
          <w:sz w:val="24"/>
          <w:szCs w:val="24"/>
        </w:rPr>
        <w:t>zápolení, n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epřeceňování fyzických možností</w:t>
      </w:r>
    </w:p>
    <w:p w14:paraId="715E469D" w14:textId="2DD044CF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úrazu je zaznamenáno v Knize úrazů, v Denním záznamu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deníku, u neplnoletých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žáků </w:t>
      </w:r>
      <w:r w:rsidRPr="001972B9">
        <w:rPr>
          <w:rStyle w:val="Standardnpsmoodstavce1"/>
          <w:rFonts w:eastAsia="Times New Roman"/>
          <w:sz w:val="24"/>
          <w:szCs w:val="24"/>
        </w:rPr>
        <w:t>prokazatelně informovat rodiče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>, nahlášeno do výkazu ČŠI</w:t>
      </w:r>
    </w:p>
    <w:p w14:paraId="48C7EB0C" w14:textId="7049A38F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e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) opatření</w:t>
      </w:r>
      <w:r w:rsidR="00A45FD1">
        <w:rPr>
          <w:rStyle w:val="Standardnpsmoodstavce1"/>
          <w:rFonts w:eastAsia="Times New Roman"/>
          <w:b/>
          <w:bCs/>
          <w:sz w:val="24"/>
          <w:szCs w:val="24"/>
        </w:rPr>
        <w:t xml:space="preserve">: </w:t>
      </w:r>
      <w:r w:rsidRPr="001972B9">
        <w:rPr>
          <w:rStyle w:val="Standardnpsmoodstavce1"/>
          <w:rFonts w:eastAsia="Times New Roman"/>
          <w:sz w:val="24"/>
          <w:szCs w:val="24"/>
        </w:rPr>
        <w:t>zajištění dohledu nad žáky</w:t>
      </w:r>
      <w:r w:rsidR="00A45FD1">
        <w:rPr>
          <w:rStyle w:val="Standardnpsmoodstavce1"/>
          <w:rFonts w:eastAsia="Times New Roman"/>
          <w:sz w:val="24"/>
          <w:szCs w:val="24"/>
        </w:rPr>
        <w:t>/studenty</w:t>
      </w:r>
      <w:r w:rsidRPr="001972B9">
        <w:rPr>
          <w:rStyle w:val="Standardnpsmoodstavce1"/>
          <w:rFonts w:eastAsia="Times New Roman"/>
          <w:sz w:val="24"/>
          <w:szCs w:val="24"/>
        </w:rPr>
        <w:t>, dodržovat provozní řád tělocvičny, informace o poskytování první pomoci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</w:p>
    <w:p w14:paraId="3891087F" w14:textId="77777777" w:rsidR="006F4DEA" w:rsidRPr="001972B9" w:rsidRDefault="006F4DEA" w:rsidP="006F4DEA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</w:p>
    <w:p w14:paraId="2EFFC183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</w:rPr>
        <w:t>3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. </w:t>
      </w:r>
      <w:r w:rsidR="006F4DEA"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Zajištění pedagogického 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dozoru po 22. hodině</w:t>
      </w:r>
    </w:p>
    <w:p w14:paraId="24AF7C1C" w14:textId="34732879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a)</w:t>
      </w:r>
      <w:r w:rsidR="00A45FD1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zdroj rizika: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v </w:t>
      </w:r>
      <w:r w:rsidRPr="001972B9">
        <w:rPr>
          <w:rStyle w:val="Standardnpsmoodstavce1"/>
          <w:rFonts w:eastAsia="Times New Roman"/>
          <w:sz w:val="24"/>
          <w:szCs w:val="24"/>
        </w:rPr>
        <w:t>DM zůst</w:t>
      </w:r>
      <w:r w:rsidR="00626FF9">
        <w:rPr>
          <w:rStyle w:val="Standardnpsmoodstavce1"/>
          <w:rFonts w:eastAsia="Times New Roman"/>
          <w:sz w:val="24"/>
          <w:szCs w:val="24"/>
        </w:rPr>
        <w:t>ávají jen asistenti pedagoga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a vychovatel,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který má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br/>
        <w:t xml:space="preserve">službu do </w:t>
      </w:r>
      <w:r w:rsidR="00A45FD1">
        <w:rPr>
          <w:rStyle w:val="Standardnpsmoodstavce1"/>
          <w:rFonts w:eastAsia="Times New Roman"/>
          <w:sz w:val="24"/>
          <w:szCs w:val="24"/>
        </w:rPr>
        <w:t>22.30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 hod</w:t>
      </w:r>
      <w:r w:rsidR="00A45FD1">
        <w:rPr>
          <w:rStyle w:val="Standardnpsmoodstavce1"/>
          <w:rFonts w:eastAsia="Times New Roman"/>
          <w:sz w:val="24"/>
          <w:szCs w:val="24"/>
        </w:rPr>
        <w:t>.</w:t>
      </w:r>
    </w:p>
    <w:p w14:paraId="7B38F684" w14:textId="113A82E6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nebezpečí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: </w:t>
      </w:r>
      <w:r w:rsidR="00A45FD1">
        <w:rPr>
          <w:rStyle w:val="Standardnpsmoodstavce1"/>
          <w:rFonts w:eastAsia="Times New Roman"/>
          <w:sz w:val="24"/>
          <w:szCs w:val="24"/>
        </w:rPr>
        <w:t>žákům/</w:t>
      </w:r>
      <w:r w:rsidRPr="001972B9">
        <w:rPr>
          <w:rStyle w:val="Standardnpsmoodstavce1"/>
          <w:rFonts w:eastAsia="Times New Roman"/>
          <w:sz w:val="24"/>
          <w:szCs w:val="24"/>
        </w:rPr>
        <w:t>studentům odchází kmenoví vychovatelé a mají možnost provést přestupek</w:t>
      </w:r>
      <w:r w:rsidR="00A45FD1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proti Vnitřnímu řádu, který může vést k poškození zdraví svého i ostatních spolubydlících</w:t>
      </w:r>
    </w:p>
    <w:p w14:paraId="53561692" w14:textId="19671473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dodržování nočního klidu, zhasnutá velká světla, </w:t>
      </w:r>
      <w:r w:rsidR="00A45FD1">
        <w:rPr>
          <w:rStyle w:val="Standardnpsmoodstavce1"/>
          <w:rFonts w:eastAsia="Times New Roman"/>
          <w:sz w:val="24"/>
          <w:szCs w:val="24"/>
        </w:rPr>
        <w:t>žáci/</w:t>
      </w:r>
      <w:r w:rsidRPr="001972B9">
        <w:rPr>
          <w:rStyle w:val="Standardnpsmoodstavce1"/>
          <w:rFonts w:eastAsia="Times New Roman"/>
          <w:sz w:val="24"/>
          <w:szCs w:val="24"/>
        </w:rPr>
        <w:t>studenti jsou již na svých</w:t>
      </w:r>
      <w:r w:rsidRPr="001972B9">
        <w:rPr>
          <w:rStyle w:val="Standardnpsmoodstavce1"/>
          <w:rFonts w:eastAsia="Times New Roman"/>
          <w:sz w:val="24"/>
          <w:szCs w:val="24"/>
        </w:rPr>
        <w:br/>
        <w:t>pokojích, nenavštěvují se a chystají se ke spánku</w:t>
      </w:r>
      <w:r w:rsidR="00A45FD1">
        <w:rPr>
          <w:rStyle w:val="Standardnpsmoodstavce1"/>
          <w:rFonts w:eastAsia="Times New Roman"/>
          <w:sz w:val="24"/>
          <w:szCs w:val="24"/>
        </w:rPr>
        <w:t xml:space="preserve"> – </w:t>
      </w:r>
      <w:r w:rsidRPr="001972B9">
        <w:rPr>
          <w:rStyle w:val="Standardnpsmoodstavce1"/>
          <w:rFonts w:eastAsia="Times New Roman"/>
          <w:sz w:val="24"/>
          <w:szCs w:val="24"/>
        </w:rPr>
        <w:t>poučení žáků a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 studentů ve Vnitřním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br/>
        <w:t xml:space="preserve">řádu DM, Poučení o bezpečnosti při skupinových </w:t>
      </w:r>
      <w:r w:rsidRPr="001972B9">
        <w:rPr>
          <w:rStyle w:val="Standardnpsmoodstavce1"/>
          <w:rFonts w:eastAsia="Times New Roman"/>
          <w:sz w:val="24"/>
          <w:szCs w:val="24"/>
        </w:rPr>
        <w:t>schůzkách a každodenně dle potřeby</w:t>
      </w:r>
    </w:p>
    <w:p w14:paraId="28ACB92E" w14:textId="77777777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úrazu je zaznamenáno v Knize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 úrazů, v Denním záznamu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br/>
        <w:t xml:space="preserve">a pedagogickém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deníku, u neplnoletých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žáků </w:t>
      </w:r>
      <w:r w:rsidRPr="001972B9">
        <w:rPr>
          <w:rStyle w:val="Standardnpsmoodstavce1"/>
          <w:rFonts w:eastAsia="Times New Roman"/>
          <w:sz w:val="24"/>
          <w:szCs w:val="24"/>
        </w:rPr>
        <w:t>prokazatelně informovat rodiče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>, nahlášeno do výkazu ČŠI</w:t>
      </w:r>
    </w:p>
    <w:p w14:paraId="0548E0E6" w14:textId="68992F0F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e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) opatření</w:t>
      </w:r>
      <w:r w:rsidR="00A45FD1">
        <w:rPr>
          <w:rStyle w:val="Standardnpsmoodstavce1"/>
          <w:rFonts w:eastAsia="Times New Roman"/>
          <w:b/>
          <w:bCs/>
          <w:sz w:val="24"/>
          <w:szCs w:val="24"/>
        </w:rPr>
        <w:t xml:space="preserve">: </w:t>
      </w:r>
      <w:r w:rsidRPr="001972B9">
        <w:rPr>
          <w:rStyle w:val="Standardnpsmoodstavce1"/>
          <w:rFonts w:eastAsia="Times New Roman"/>
          <w:sz w:val="24"/>
          <w:szCs w:val="24"/>
        </w:rPr>
        <w:t>vhodné osvětlení, zajištění dohledu nad žáky</w:t>
      </w:r>
      <w:r w:rsidR="00A45FD1">
        <w:rPr>
          <w:rStyle w:val="Standardnpsmoodstavce1"/>
          <w:rFonts w:eastAsia="Times New Roman"/>
          <w:sz w:val="24"/>
          <w:szCs w:val="24"/>
        </w:rPr>
        <w:t>/studenty</w:t>
      </w:r>
    </w:p>
    <w:p w14:paraId="57E87A18" w14:textId="77777777" w:rsidR="006F4DEA" w:rsidRPr="001972B9" w:rsidRDefault="006F4DEA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  <w:u w:val="single"/>
        </w:rPr>
      </w:pPr>
    </w:p>
    <w:p w14:paraId="0CA0E0CF" w14:textId="77777777" w:rsidR="00A76760" w:rsidRPr="001972B9" w:rsidRDefault="00A76760" w:rsidP="006F4DEA">
      <w:pPr>
        <w:pStyle w:val="Normln1"/>
        <w:spacing w:before="100" w:after="119" w:line="100" w:lineRule="atLeast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4. Kouření žáků v prostorách DM</w:t>
      </w:r>
    </w:p>
    <w:p w14:paraId="12DD22DE" w14:textId="536DBAFA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a)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zákaz kouření v celém prostoru DM – vývěska, </w:t>
      </w:r>
      <w:r w:rsidRPr="001972B9">
        <w:rPr>
          <w:rStyle w:val="Standardnpsmoodstavce1"/>
          <w:rFonts w:eastAsia="Times New Roman"/>
          <w:sz w:val="24"/>
          <w:szCs w:val="24"/>
        </w:rPr>
        <w:t>poučení žáků a studentů ve</w:t>
      </w:r>
      <w:r w:rsidRPr="001972B9">
        <w:rPr>
          <w:rStyle w:val="Standardnpsmoodstavce1"/>
          <w:rFonts w:eastAsia="Times New Roman"/>
          <w:sz w:val="24"/>
          <w:szCs w:val="24"/>
        </w:rPr>
        <w:br/>
        <w:t>Vnitřním řádu DM, Poučení o bezpečnosti, při skup. schůzkách a každodenně dle potřeby</w:t>
      </w:r>
    </w:p>
    <w:p w14:paraId="488F64EE" w14:textId="36433B5D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b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b)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výskytu je vše zaznamenáno v Denním záznamu 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deníku, </w:t>
      </w:r>
      <w:proofErr w:type="gramStart"/>
      <w:r w:rsidRPr="001972B9">
        <w:rPr>
          <w:rStyle w:val="Standardnpsmoodstavce1"/>
          <w:rFonts w:eastAsia="Times New Roman"/>
          <w:sz w:val="24"/>
          <w:szCs w:val="24"/>
        </w:rPr>
        <w:t>řeší</w:t>
      </w:r>
      <w:proofErr w:type="gramEnd"/>
      <w:r w:rsidRPr="001972B9">
        <w:rPr>
          <w:rStyle w:val="Standardnpsmoodstavce1"/>
          <w:rFonts w:eastAsia="Times New Roman"/>
          <w:sz w:val="24"/>
          <w:szCs w:val="24"/>
        </w:rPr>
        <w:t xml:space="preserve"> vychovatel a ŠMP, výchovná opatření, informují se rodiče – u neplnoletých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žáků </w:t>
      </w:r>
      <w:r w:rsidRPr="001972B9">
        <w:rPr>
          <w:rStyle w:val="Standardnpsmoodstavce1"/>
          <w:rFonts w:eastAsia="Times New Roman"/>
          <w:sz w:val="24"/>
          <w:szCs w:val="24"/>
        </w:rPr>
        <w:t>prokazatelně písemně či osobním rozhovorem, jenž je zaznamenán písemně</w:t>
      </w:r>
    </w:p>
    <w:p w14:paraId="401FE6D6" w14:textId="039C95BE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c) opatření</w:t>
      </w:r>
      <w:r w:rsidR="00A45FD1">
        <w:rPr>
          <w:rStyle w:val="Standardnpsmoodstavce1"/>
          <w:rFonts w:eastAsia="Times New Roman"/>
          <w:b/>
          <w:bCs/>
          <w:sz w:val="24"/>
          <w:szCs w:val="24"/>
        </w:rPr>
        <w:t>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zajištění dohledu nad žáky</w:t>
      </w:r>
      <w:r w:rsidR="00A45FD1">
        <w:rPr>
          <w:rStyle w:val="Standardnpsmoodstavce1"/>
          <w:rFonts w:eastAsia="Times New Roman"/>
          <w:sz w:val="24"/>
          <w:szCs w:val="24"/>
        </w:rPr>
        <w:t>/studenty</w:t>
      </w:r>
      <w:r w:rsidRPr="001972B9">
        <w:rPr>
          <w:rStyle w:val="Standardnpsmoodstavce1"/>
          <w:rFonts w:eastAsia="Times New Roman"/>
          <w:sz w:val="24"/>
          <w:szCs w:val="24"/>
        </w:rPr>
        <w:t>, průběžná výchova k nebezpečí užívání návykových látek</w:t>
      </w:r>
    </w:p>
    <w:p w14:paraId="22E77A8F" w14:textId="33AAD7F2" w:rsidR="006F4DEA" w:rsidRDefault="006F4DEA" w:rsidP="006F4DEA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3C2B318F" w14:textId="77777777" w:rsidR="00A45FD1" w:rsidRPr="001972B9" w:rsidRDefault="00A45FD1" w:rsidP="006F4DEA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2555791F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lastRenderedPageBreak/>
        <w:t>5.</w:t>
      </w:r>
      <w:r w:rsidR="006F4DEA"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 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Návrat žáků a studentů z vycházek pod vlivem návykových láte</w:t>
      </w:r>
      <w:r w:rsidR="006F4DEA"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k – viz Krizový 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program, kde je vše podrobně vypracováno</w:t>
      </w:r>
    </w:p>
    <w:p w14:paraId="5B146470" w14:textId="6B490FFE" w:rsidR="00A76760" w:rsidRPr="001972B9" w:rsidRDefault="00A76760" w:rsidP="00A45FD1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a) zdroj rizika: </w:t>
      </w:r>
      <w:r w:rsidRPr="001972B9">
        <w:rPr>
          <w:rStyle w:val="Standardnpsmoodstavce1"/>
          <w:rFonts w:eastAsia="Times New Roman"/>
          <w:sz w:val="24"/>
          <w:szCs w:val="24"/>
        </w:rPr>
        <w:t>neplnoletí žáci chtějí zkusit návykovou látku, plnoletí</w:t>
      </w:r>
      <w:r w:rsidR="00A45FD1">
        <w:rPr>
          <w:rStyle w:val="Standardnpsmoodstavce1"/>
          <w:rFonts w:eastAsia="Times New Roman"/>
          <w:sz w:val="24"/>
          <w:szCs w:val="24"/>
        </w:rPr>
        <w:t xml:space="preserve"> žáci/studenti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využívají větší</w:t>
      </w:r>
      <w:r w:rsidR="00A45FD1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volnosti a délku vycházek, v Brně je spousta možností užití těchto látek</w:t>
      </w:r>
    </w:p>
    <w:p w14:paraId="385E1626" w14:textId="0559A0A2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nebezpečí: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nebezpečí ohrožení života svého i jiného žáka</w:t>
      </w:r>
      <w:r w:rsidR="00A45FD1">
        <w:rPr>
          <w:rStyle w:val="Standardnpsmoodstavce1"/>
          <w:rFonts w:eastAsia="Times New Roman"/>
          <w:sz w:val="24"/>
          <w:szCs w:val="24"/>
        </w:rPr>
        <w:t>/studenta</w:t>
      </w:r>
    </w:p>
    <w:p w14:paraId="0C847425" w14:textId="77777777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>poučení žáků a studentů ve Vnitřním řádu DM, Poučení o bezpečnosti, při skup. schůzkách a každodenně dle potřeby</w:t>
      </w:r>
    </w:p>
    <w:p w14:paraId="506855BB" w14:textId="4C491DF3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výskytu je zaznamenáno v Denním záznamu 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deníku, </w:t>
      </w:r>
      <w:proofErr w:type="gramStart"/>
      <w:r w:rsidRPr="001972B9">
        <w:rPr>
          <w:rStyle w:val="Standardnpsmoodstavce1"/>
          <w:rFonts w:eastAsia="Times New Roman"/>
          <w:sz w:val="24"/>
          <w:szCs w:val="24"/>
        </w:rPr>
        <w:t>řeší</w:t>
      </w:r>
      <w:proofErr w:type="gramEnd"/>
      <w:r w:rsidRPr="001972B9">
        <w:rPr>
          <w:rStyle w:val="Standardnpsmoodstavce1"/>
          <w:rFonts w:eastAsia="Times New Roman"/>
          <w:sz w:val="24"/>
          <w:szCs w:val="24"/>
        </w:rPr>
        <w:t xml:space="preserve"> vychovatel a ŠMP, vedení DM, následují výchovná opatření, informují se rodiče –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 u neplnoletých prokazatelně písemně či osobním rozhovorem, jenž je zaznamenán písemně.</w:t>
      </w:r>
    </w:p>
    <w:p w14:paraId="4DADB9CE" w14:textId="26F72E56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e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) opatřen</w:t>
      </w:r>
      <w:r w:rsidR="00A45FD1">
        <w:rPr>
          <w:rStyle w:val="Standardnpsmoodstavce1"/>
          <w:rFonts w:eastAsia="Times New Roman"/>
          <w:b/>
          <w:bCs/>
          <w:sz w:val="24"/>
          <w:szCs w:val="24"/>
        </w:rPr>
        <w:t>í: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zajištění dohledu nad žáky</w:t>
      </w:r>
      <w:r w:rsidR="00A45FD1">
        <w:rPr>
          <w:rStyle w:val="Standardnpsmoodstavce1"/>
          <w:rFonts w:eastAsia="Times New Roman"/>
          <w:sz w:val="24"/>
          <w:szCs w:val="24"/>
        </w:rPr>
        <w:t>/studenty</w:t>
      </w:r>
      <w:r w:rsidRPr="001972B9">
        <w:rPr>
          <w:rStyle w:val="Standardnpsmoodstavce1"/>
          <w:rFonts w:eastAsia="Times New Roman"/>
          <w:sz w:val="24"/>
          <w:szCs w:val="24"/>
        </w:rPr>
        <w:t>, průběžná výchova k nebezpečí užívání návykových látek</w:t>
      </w:r>
    </w:p>
    <w:p w14:paraId="1CBDE9A2" w14:textId="77777777" w:rsidR="00A76760" w:rsidRPr="001972B9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CB89E81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6. Záškoláctví</w:t>
      </w:r>
    </w:p>
    <w:p w14:paraId="11A58C9D" w14:textId="77777777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a)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zdroj rizika: </w:t>
      </w:r>
      <w:r w:rsidRPr="001972B9">
        <w:rPr>
          <w:rStyle w:val="Standardnpsmoodstavce1"/>
          <w:rFonts w:eastAsia="Times New Roman"/>
          <w:sz w:val="24"/>
          <w:szCs w:val="24"/>
        </w:rPr>
        <w:t>žáci a studenti, kteří mají strach z písemky či zkoušení nebo neradi chodí do školy</w:t>
      </w:r>
    </w:p>
    <w:p w14:paraId="17101D08" w14:textId="73B94F30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nebezpečí: </w:t>
      </w:r>
      <w:r w:rsidRPr="001972B9">
        <w:rPr>
          <w:rStyle w:val="Standardnpsmoodstavce1"/>
          <w:rFonts w:eastAsia="Times New Roman"/>
          <w:sz w:val="24"/>
          <w:szCs w:val="24"/>
        </w:rPr>
        <w:t>vyloučení ze školy, snížená známka z chování, nedokončení studia</w:t>
      </w:r>
    </w:p>
    <w:p w14:paraId="60368602" w14:textId="77777777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>poučení žáků a studentů ve Vnitřním řádu DM, při skup. schůzkách a každodenně dle potřeby, spolupráce se školou a s rodinou</w:t>
      </w:r>
    </w:p>
    <w:p w14:paraId="26BFED38" w14:textId="2C0ED1D7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výskytu je zaznamenáno v Denním záznamu 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deníku, informují se rodiče – u neplnoletých prokazatelně písemně či osobním rozhovorem, jenž je zaznamenán písemně.</w:t>
      </w:r>
    </w:p>
    <w:p w14:paraId="2BFC45CD" w14:textId="6D731321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e</w:t>
      </w:r>
      <w:r w:rsidR="00626FF9">
        <w:rPr>
          <w:rStyle w:val="Standardnpsmoodstavce1"/>
          <w:rFonts w:eastAsia="Times New Roman"/>
          <w:b/>
          <w:bCs/>
          <w:sz w:val="24"/>
          <w:szCs w:val="24"/>
        </w:rPr>
        <w:t>) opatření: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zajištění dohledu nad žáky</w:t>
      </w:r>
      <w:r w:rsidR="00A45FD1">
        <w:rPr>
          <w:rStyle w:val="Standardnpsmoodstavce1"/>
          <w:rFonts w:eastAsia="Times New Roman"/>
          <w:sz w:val="24"/>
          <w:szCs w:val="24"/>
        </w:rPr>
        <w:t>/studenty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, zvláště v dopoledních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 xml:space="preserve">hodinách, spolupráce se školou </w:t>
      </w:r>
      <w:r w:rsidRPr="001972B9">
        <w:rPr>
          <w:rStyle w:val="Standardnpsmoodstavce1"/>
          <w:rFonts w:eastAsia="Times New Roman"/>
          <w:sz w:val="24"/>
          <w:szCs w:val="24"/>
        </w:rPr>
        <w:t>a rodinou</w:t>
      </w:r>
    </w:p>
    <w:p w14:paraId="080E95C1" w14:textId="77777777" w:rsidR="00A76760" w:rsidRPr="001972B9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3293BD25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7. Používání nedovolených spotřebičů v DM</w:t>
      </w:r>
    </w:p>
    <w:p w14:paraId="68CBF879" w14:textId="77777777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a)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zdroj rizika: </w:t>
      </w:r>
      <w:r w:rsidRPr="001972B9">
        <w:rPr>
          <w:rStyle w:val="Standardnpsmoodstavce1"/>
          <w:rFonts w:eastAsia="Times New Roman"/>
          <w:sz w:val="24"/>
          <w:szCs w:val="24"/>
        </w:rPr>
        <w:t>při nevhodné manipulaci na pokojích a ve všech ostatních společných prostorech, při zapomenutí vypnout daný spotřebič</w:t>
      </w:r>
    </w:p>
    <w:p w14:paraId="74083776" w14:textId="5F4058E2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nebezpečí: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požár, poranění el. proudem</w:t>
      </w:r>
    </w:p>
    <w:p w14:paraId="7A448D38" w14:textId="77777777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>poučení žáků a studentů ve Vnitřním řádu DM, Poučení o bezpečnosti, při skup. schůzkách a každodenně dle potřeby, zákaz vlastnit na pokoji vlastní elektrospotřebič, kromě počítačů, rádií, nabíječek do mobilu, holicích strojků,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 xml:space="preserve"> které mají řádně provedeno</w:t>
      </w:r>
      <w:r w:rsidR="00B92BB1" w:rsidRPr="001972B9">
        <w:rPr>
          <w:rStyle w:val="Standardnpsmoodstavce1"/>
          <w:rFonts w:eastAsia="Times New Roman"/>
          <w:sz w:val="24"/>
          <w:szCs w:val="24"/>
        </w:rPr>
        <w:t>u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 xml:space="preserve"> </w:t>
      </w:r>
      <w:r w:rsidR="00B92BB1" w:rsidRPr="001972B9">
        <w:rPr>
          <w:rStyle w:val="Standardnpsmoodstavce1"/>
          <w:rFonts w:eastAsia="Times New Roman"/>
          <w:sz w:val="24"/>
          <w:szCs w:val="24"/>
        </w:rPr>
        <w:t xml:space="preserve">elektro </w:t>
      </w:r>
      <w:r w:rsidR="006F4DEA" w:rsidRPr="001972B9">
        <w:rPr>
          <w:rStyle w:val="Standardnpsmoodstavce1"/>
          <w:rFonts w:eastAsia="Times New Roman"/>
          <w:sz w:val="24"/>
          <w:szCs w:val="24"/>
        </w:rPr>
        <w:t>revizi</w:t>
      </w:r>
    </w:p>
    <w:p w14:paraId="32EA9827" w14:textId="429EB9E8" w:rsidR="00A76760" w:rsidRPr="001972B9" w:rsidRDefault="00A76760" w:rsidP="006F4DEA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lastRenderedPageBreak/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úrazu je zaznamenáno v Knize úrazů, v Denním záznamu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deníku, u neplnoletých prokazatelně informovat rodiče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>, nahlášeno do výkazu ČŠI</w:t>
      </w:r>
    </w:p>
    <w:p w14:paraId="4A03B38A" w14:textId="16E01818" w:rsidR="00A76760" w:rsidRDefault="00A76760" w:rsidP="005724E6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e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) opatření</w:t>
      </w:r>
      <w:r w:rsidR="00A45FD1">
        <w:rPr>
          <w:rStyle w:val="Standardnpsmoodstavce1"/>
          <w:rFonts w:eastAsia="Times New Roman"/>
          <w:b/>
          <w:bCs/>
          <w:sz w:val="24"/>
          <w:szCs w:val="24"/>
        </w:rPr>
        <w:t xml:space="preserve">: </w:t>
      </w:r>
      <w:r w:rsidRPr="001972B9">
        <w:rPr>
          <w:rStyle w:val="Standardnpsmoodstavce1"/>
          <w:rFonts w:eastAsia="Times New Roman"/>
          <w:sz w:val="24"/>
          <w:szCs w:val="24"/>
        </w:rPr>
        <w:t>zajištění bezpečného provozu elektrických spotřebičů užívaných žáky</w:t>
      </w:r>
      <w:r w:rsidR="00A45FD1">
        <w:rPr>
          <w:rStyle w:val="Standardnpsmoodstavce1"/>
          <w:rFonts w:eastAsia="Times New Roman"/>
          <w:sz w:val="24"/>
          <w:szCs w:val="24"/>
        </w:rPr>
        <w:t>/studenty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 DM, dohled nad žáky</w:t>
      </w:r>
      <w:r w:rsidR="00A45FD1">
        <w:rPr>
          <w:rStyle w:val="Standardnpsmoodstavce1"/>
          <w:rFonts w:eastAsia="Times New Roman"/>
          <w:sz w:val="24"/>
          <w:szCs w:val="24"/>
        </w:rPr>
        <w:t>/studenty</w:t>
      </w:r>
    </w:p>
    <w:p w14:paraId="2E09174D" w14:textId="77777777" w:rsidR="005724E6" w:rsidRPr="001972B9" w:rsidRDefault="005724E6" w:rsidP="005724E6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0B0B8AC8" w14:textId="0389533D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8. Práce v</w:t>
      </w:r>
      <w:r w:rsidR="005724E6">
        <w:rPr>
          <w:rStyle w:val="Standardnpsmoodstavce1"/>
          <w:rFonts w:eastAsia="Times New Roman"/>
          <w:bCs/>
          <w:sz w:val="24"/>
          <w:szCs w:val="24"/>
          <w:u w:val="single"/>
        </w:rPr>
        <w:t> keramických a výtvarných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 dílnách</w:t>
      </w:r>
    </w:p>
    <w:p w14:paraId="54D7BF5F" w14:textId="77777777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a)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zdroj rizika: </w:t>
      </w:r>
      <w:r w:rsidRPr="001972B9">
        <w:rPr>
          <w:rStyle w:val="Standardnpsmoodstavce1"/>
          <w:rFonts w:eastAsia="Times New Roman"/>
          <w:sz w:val="24"/>
          <w:szCs w:val="24"/>
        </w:rPr>
        <w:t>při nevhodné manipulaci s nástroji a předměty v dílnách</w:t>
      </w:r>
    </w:p>
    <w:p w14:paraId="73D5797F" w14:textId="77777777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nebezpečí: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drobná poranění, drobné či velké úrazy </w:t>
      </w:r>
    </w:p>
    <w:p w14:paraId="5FA3031B" w14:textId="77777777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>poučení žáků a studentů ve Vnitřním řádu DM, Poučení o bezpečnosti, při skup. schůzkách a každodenně dle potřeby</w:t>
      </w:r>
    </w:p>
    <w:p w14:paraId="0BBB1A53" w14:textId="5E4ED105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úrazu je zaznamenáno v Knize úrazů, v Denním záznamu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deníku, u neplnoletých prokazatelně informovat rodiče</w:t>
      </w:r>
      <w:r w:rsidR="00B92BB1" w:rsidRPr="001972B9">
        <w:rPr>
          <w:rStyle w:val="Standardnpsmoodstavce1"/>
          <w:rFonts w:eastAsia="Times New Roman"/>
          <w:sz w:val="24"/>
          <w:szCs w:val="24"/>
        </w:rPr>
        <w:t>, nahlášeno do výkazu ČŠI</w:t>
      </w:r>
    </w:p>
    <w:p w14:paraId="6AF145E9" w14:textId="4E2BE624" w:rsidR="00A76760" w:rsidRDefault="00A76760" w:rsidP="00626FF9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e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) opatření</w:t>
      </w:r>
      <w:r w:rsidR="005724E6">
        <w:rPr>
          <w:rStyle w:val="Standardnpsmoodstavce1"/>
          <w:rFonts w:eastAsia="Times New Roman"/>
          <w:b/>
          <w:bCs/>
          <w:sz w:val="24"/>
          <w:szCs w:val="24"/>
        </w:rPr>
        <w:t xml:space="preserve">: </w:t>
      </w:r>
      <w:r w:rsidRPr="001972B9">
        <w:rPr>
          <w:rStyle w:val="Standardnpsmoodstavce1"/>
          <w:rFonts w:eastAsia="Times New Roman"/>
          <w:sz w:val="24"/>
          <w:szCs w:val="24"/>
        </w:rPr>
        <w:t>dohled nad žáky</w:t>
      </w:r>
      <w:r w:rsidR="005724E6">
        <w:rPr>
          <w:rStyle w:val="Standardnpsmoodstavce1"/>
          <w:rFonts w:eastAsia="Times New Roman"/>
          <w:sz w:val="24"/>
          <w:szCs w:val="24"/>
        </w:rPr>
        <w:t>/studenty</w:t>
      </w:r>
      <w:r w:rsidRPr="001972B9">
        <w:rPr>
          <w:rStyle w:val="Standardnpsmoodstavce1"/>
          <w:rFonts w:eastAsia="Times New Roman"/>
          <w:sz w:val="24"/>
          <w:szCs w:val="24"/>
        </w:rPr>
        <w:t>, vypracovat a dodržovat provozní řád pracoven</w:t>
      </w:r>
    </w:p>
    <w:p w14:paraId="000B7E4E" w14:textId="77777777" w:rsidR="005724E6" w:rsidRPr="001972B9" w:rsidRDefault="005724E6" w:rsidP="00626FF9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</w:p>
    <w:p w14:paraId="4513EB23" w14:textId="77777777" w:rsidR="00A76760" w:rsidRPr="001972B9" w:rsidRDefault="00A76760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9. Hra ve stolním tenise a kulečníku</w:t>
      </w:r>
    </w:p>
    <w:p w14:paraId="28308258" w14:textId="77777777" w:rsidR="00552E42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a)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zdroj rizika: 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při hře s pálkami a s tágem </w:t>
      </w:r>
    </w:p>
    <w:p w14:paraId="680541A2" w14:textId="77777777" w:rsidR="00A76760" w:rsidRPr="001972B9" w:rsidRDefault="00552E42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="00A76760" w:rsidRPr="001972B9">
        <w:rPr>
          <w:rStyle w:val="Standardnpsmoodstavce1"/>
          <w:rFonts w:eastAsia="Times New Roman"/>
          <w:b/>
          <w:bCs/>
          <w:sz w:val="24"/>
          <w:szCs w:val="24"/>
        </w:rPr>
        <w:t>nebezpečí:</w:t>
      </w:r>
      <w:r w:rsidR="00A76760" w:rsidRPr="001972B9">
        <w:rPr>
          <w:rStyle w:val="Standardnpsmoodstavce1"/>
          <w:rFonts w:eastAsia="Times New Roman"/>
          <w:sz w:val="24"/>
          <w:szCs w:val="24"/>
        </w:rPr>
        <w:t xml:space="preserve"> drobné či větší úrazy, poranění</w:t>
      </w:r>
    </w:p>
    <w:p w14:paraId="2CB3D19F" w14:textId="77777777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>provozní řád klubovny a místa umístění stolního tenisu, zajištění dozoru, poučení žá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 xml:space="preserve">ků, mírnění jejich sportovního </w:t>
      </w:r>
      <w:r w:rsidRPr="001972B9">
        <w:rPr>
          <w:rStyle w:val="Standardnpsmoodstavce1"/>
          <w:rFonts w:eastAsia="Times New Roman"/>
          <w:sz w:val="24"/>
          <w:szCs w:val="24"/>
        </w:rPr>
        <w:t>zápolení, n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>epřeceňování fyzických možností</w:t>
      </w:r>
    </w:p>
    <w:p w14:paraId="097D9E93" w14:textId="23039E47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úrazu je zaznamenáno v Knize úrazů, v Denním záznamu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deníku, u neplnoletých prokazatelně informovat rodiče</w:t>
      </w:r>
      <w:r w:rsidR="00B92BB1" w:rsidRPr="001972B9">
        <w:rPr>
          <w:rStyle w:val="Standardnpsmoodstavce1"/>
          <w:rFonts w:eastAsia="Times New Roman"/>
          <w:sz w:val="24"/>
          <w:szCs w:val="24"/>
        </w:rPr>
        <w:t>, nahlášeno do výkazu ČŠI</w:t>
      </w:r>
    </w:p>
    <w:p w14:paraId="333930C4" w14:textId="311A7E8C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e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) opatření</w:t>
      </w:r>
      <w:r w:rsidR="005724E6">
        <w:rPr>
          <w:rStyle w:val="Standardnpsmoodstavce1"/>
          <w:rFonts w:eastAsia="Times New Roman"/>
          <w:b/>
          <w:bCs/>
          <w:sz w:val="24"/>
          <w:szCs w:val="24"/>
        </w:rPr>
        <w:t>: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zajištění dohledu nad žáky</w:t>
      </w:r>
      <w:r w:rsidR="005724E6">
        <w:rPr>
          <w:rStyle w:val="Standardnpsmoodstavce1"/>
          <w:rFonts w:eastAsia="Times New Roman"/>
          <w:sz w:val="24"/>
          <w:szCs w:val="24"/>
        </w:rPr>
        <w:t>/studenty</w:t>
      </w:r>
      <w:r w:rsidRPr="001972B9">
        <w:rPr>
          <w:rStyle w:val="Standardnpsmoodstavce1"/>
          <w:rFonts w:eastAsia="Times New Roman"/>
          <w:sz w:val="24"/>
          <w:szCs w:val="24"/>
        </w:rPr>
        <w:t>, dodržovat provozní řád klubovny</w:t>
      </w:r>
    </w:p>
    <w:p w14:paraId="34108DFE" w14:textId="77777777" w:rsidR="00A76760" w:rsidRPr="001972B9" w:rsidRDefault="00A76760">
      <w:pPr>
        <w:pStyle w:val="Normln1"/>
        <w:spacing w:before="100" w:after="240" w:line="100" w:lineRule="atLeast"/>
        <w:rPr>
          <w:rFonts w:eastAsia="Times New Roman"/>
          <w:sz w:val="24"/>
          <w:szCs w:val="24"/>
        </w:rPr>
      </w:pPr>
    </w:p>
    <w:p w14:paraId="7A242B5A" w14:textId="77777777" w:rsidR="00A76760" w:rsidRPr="001972B9" w:rsidRDefault="00552E42">
      <w:pPr>
        <w:pStyle w:val="Normln1"/>
        <w:spacing w:before="100" w:after="119" w:line="100" w:lineRule="atLeast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10</w:t>
      </w:r>
      <w:r w:rsidR="00A76760"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.</w:t>
      </w:r>
      <w:r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 xml:space="preserve"> </w:t>
      </w:r>
      <w:r w:rsidR="00A76760" w:rsidRPr="001972B9">
        <w:rPr>
          <w:rStyle w:val="Standardnpsmoodstavce1"/>
          <w:rFonts w:eastAsia="Times New Roman"/>
          <w:bCs/>
          <w:sz w:val="24"/>
          <w:szCs w:val="24"/>
          <w:u w:val="single"/>
        </w:rPr>
        <w:t>Posilovna</w:t>
      </w:r>
    </w:p>
    <w:p w14:paraId="58A012FB" w14:textId="77777777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>a)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 zdroj rizika: </w:t>
      </w:r>
      <w:r w:rsidRPr="001972B9">
        <w:rPr>
          <w:rStyle w:val="Standardnpsmoodstavce1"/>
          <w:rFonts w:eastAsia="Times New Roman"/>
          <w:sz w:val="24"/>
          <w:szCs w:val="24"/>
        </w:rPr>
        <w:t>posilování, cvičení</w:t>
      </w:r>
    </w:p>
    <w:p w14:paraId="1005079F" w14:textId="60758EDC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b)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nebezpečí</w:t>
      </w:r>
      <w:r w:rsidRPr="001972B9">
        <w:rPr>
          <w:rStyle w:val="Standardnpsmoodstavce1"/>
          <w:rFonts w:eastAsia="Times New Roman"/>
          <w:sz w:val="24"/>
          <w:szCs w:val="24"/>
        </w:rPr>
        <w:t>: drobné či větší úrazy, poranění</w:t>
      </w:r>
    </w:p>
    <w:p w14:paraId="2C020979" w14:textId="074ECA56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c)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 xml:space="preserve">prevence: </w:t>
      </w:r>
      <w:r w:rsidRPr="001972B9">
        <w:rPr>
          <w:rStyle w:val="Standardnpsmoodstavce1"/>
          <w:rFonts w:eastAsia="Times New Roman"/>
          <w:sz w:val="24"/>
          <w:szCs w:val="24"/>
        </w:rPr>
        <w:t>provozní řád posilovny, zajištění dozoru, poučení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 xml:space="preserve"> žáků</w:t>
      </w:r>
      <w:r w:rsidR="005724E6">
        <w:rPr>
          <w:rStyle w:val="Standardnpsmoodstavce1"/>
          <w:rFonts w:eastAsia="Times New Roman"/>
          <w:sz w:val="24"/>
          <w:szCs w:val="24"/>
        </w:rPr>
        <w:t>/studentů</w:t>
      </w:r>
      <w:r w:rsidR="00552E42" w:rsidRPr="001972B9">
        <w:rPr>
          <w:rStyle w:val="Standardnpsmoodstavce1"/>
          <w:rFonts w:eastAsia="Times New Roman"/>
          <w:sz w:val="24"/>
          <w:szCs w:val="24"/>
        </w:rPr>
        <w:t>, nepřeceňování fyzických možností</w:t>
      </w:r>
    </w:p>
    <w:p w14:paraId="65322EF6" w14:textId="5CDBCD87" w:rsidR="00A76760" w:rsidRPr="001972B9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t xml:space="preserve">d) 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dokumentace:</w:t>
      </w:r>
      <w:r w:rsidRPr="001972B9">
        <w:rPr>
          <w:rStyle w:val="Standardnpsmoodstavce1"/>
          <w:rFonts w:eastAsia="Times New Roman"/>
          <w:sz w:val="24"/>
          <w:szCs w:val="24"/>
        </w:rPr>
        <w:t xml:space="preserve"> v případě úrazu je zaznamenáno v Knize úrazů, v Denním záznamu </w:t>
      </w:r>
      <w:r w:rsidRPr="001972B9">
        <w:rPr>
          <w:rStyle w:val="Standardnpsmoodstavce1"/>
          <w:rFonts w:eastAsia="Times New Roman"/>
          <w:sz w:val="24"/>
          <w:szCs w:val="24"/>
        </w:rPr>
        <w:br/>
        <w:t xml:space="preserve">a </w:t>
      </w:r>
      <w:proofErr w:type="spellStart"/>
      <w:r w:rsidRPr="001972B9">
        <w:rPr>
          <w:rStyle w:val="Standardnpsmoodstavce1"/>
          <w:rFonts w:eastAsia="Times New Roman"/>
          <w:sz w:val="24"/>
          <w:szCs w:val="24"/>
        </w:rPr>
        <w:t>ped</w:t>
      </w:r>
      <w:proofErr w:type="spellEnd"/>
      <w:r w:rsidRPr="001972B9">
        <w:rPr>
          <w:rStyle w:val="Standardnpsmoodstavce1"/>
          <w:rFonts w:eastAsia="Times New Roman"/>
          <w:sz w:val="24"/>
          <w:szCs w:val="24"/>
        </w:rPr>
        <w:t>.</w:t>
      </w:r>
      <w:r w:rsidR="00626FF9">
        <w:rPr>
          <w:rStyle w:val="Standardnpsmoodstavce1"/>
          <w:rFonts w:eastAsia="Times New Roman"/>
          <w:sz w:val="24"/>
          <w:szCs w:val="24"/>
        </w:rPr>
        <w:t xml:space="preserve"> </w:t>
      </w:r>
      <w:r w:rsidRPr="001972B9">
        <w:rPr>
          <w:rStyle w:val="Standardnpsmoodstavce1"/>
          <w:rFonts w:eastAsia="Times New Roman"/>
          <w:sz w:val="24"/>
          <w:szCs w:val="24"/>
        </w:rPr>
        <w:t>deníku, u neplnoletých prokazatelně informovat rodiče</w:t>
      </w:r>
      <w:r w:rsidR="00B92BB1" w:rsidRPr="001972B9">
        <w:rPr>
          <w:rStyle w:val="Standardnpsmoodstavce1"/>
          <w:rFonts w:eastAsia="Times New Roman"/>
          <w:sz w:val="24"/>
          <w:szCs w:val="24"/>
        </w:rPr>
        <w:t>, nahlášeno do výkazu ČŠI</w:t>
      </w:r>
    </w:p>
    <w:p w14:paraId="5140828F" w14:textId="744E27E7" w:rsidR="00A76760" w:rsidRDefault="00A76760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  <w:r w:rsidRPr="001972B9">
        <w:rPr>
          <w:rStyle w:val="Standardnpsmoodstavce1"/>
          <w:rFonts w:eastAsia="Times New Roman"/>
          <w:sz w:val="24"/>
          <w:szCs w:val="24"/>
        </w:rPr>
        <w:lastRenderedPageBreak/>
        <w:t>e</w:t>
      </w:r>
      <w:r w:rsidRPr="001972B9">
        <w:rPr>
          <w:rStyle w:val="Standardnpsmoodstavce1"/>
          <w:rFonts w:eastAsia="Times New Roman"/>
          <w:b/>
          <w:bCs/>
          <w:sz w:val="24"/>
          <w:szCs w:val="24"/>
        </w:rPr>
        <w:t>) opatření</w:t>
      </w:r>
      <w:r w:rsidR="005724E6">
        <w:rPr>
          <w:rStyle w:val="Standardnpsmoodstavce1"/>
          <w:rFonts w:eastAsia="Times New Roman"/>
          <w:b/>
          <w:bCs/>
          <w:sz w:val="24"/>
          <w:szCs w:val="24"/>
        </w:rPr>
        <w:t xml:space="preserve">: </w:t>
      </w:r>
      <w:r w:rsidRPr="001972B9">
        <w:rPr>
          <w:rStyle w:val="Standardnpsmoodstavce1"/>
          <w:rFonts w:eastAsia="Times New Roman"/>
          <w:sz w:val="24"/>
          <w:szCs w:val="24"/>
        </w:rPr>
        <w:t>zajištění dohledu nad žáky</w:t>
      </w:r>
      <w:r w:rsidR="005724E6">
        <w:rPr>
          <w:rStyle w:val="Standardnpsmoodstavce1"/>
          <w:rFonts w:eastAsia="Times New Roman"/>
          <w:sz w:val="24"/>
          <w:szCs w:val="24"/>
        </w:rPr>
        <w:t>/studenty</w:t>
      </w:r>
      <w:r w:rsidRPr="001972B9">
        <w:rPr>
          <w:rStyle w:val="Standardnpsmoodstavce1"/>
          <w:rFonts w:eastAsia="Times New Roman"/>
          <w:sz w:val="24"/>
          <w:szCs w:val="24"/>
        </w:rPr>
        <w:t>, dodržovat provozní řád posilovny</w:t>
      </w:r>
    </w:p>
    <w:p w14:paraId="755DB0FE" w14:textId="265BE5A7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2E86085E" w14:textId="66FBC9AD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6474CF48" w14:textId="7040EA66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056D44D1" w14:textId="4BF5BFD8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2DCDAAF8" w14:textId="4624BC58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0A5A440E" w14:textId="43F17685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215CB751" w14:textId="7CF16096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5313433E" w14:textId="250778F7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2AB87499" w14:textId="015DD565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07D045EF" w14:textId="5C1784D1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0D4F249A" w14:textId="303BDB7F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03606FC8" w14:textId="25ACFA90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781534E9" w14:textId="609BBD3D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51B7AAE5" w14:textId="0E23F5F3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149F2E31" w14:textId="39BBC925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742064E2" w14:textId="19CB2724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21A95F6E" w14:textId="79BEC025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25DE4CB2" w14:textId="5C3108E0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602E6CC3" w14:textId="700F6A8D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1A778AC7" w14:textId="7713A8F7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4846002B" w14:textId="408155F3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3CCB2D6F" w14:textId="599AD337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23A5C14B" w14:textId="28F52BB2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609A1026" w14:textId="116A5C65" w:rsidR="005724E6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38675952" w14:textId="77777777" w:rsidR="005724E6" w:rsidRPr="001972B9" w:rsidRDefault="005724E6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32DD9712" w14:textId="77777777" w:rsidR="00B92BB1" w:rsidRPr="001972B9" w:rsidRDefault="00B92BB1" w:rsidP="00552E42">
      <w:pPr>
        <w:pStyle w:val="Normln1"/>
        <w:spacing w:before="100" w:after="119" w:line="100" w:lineRule="atLeast"/>
        <w:jc w:val="both"/>
        <w:rPr>
          <w:rStyle w:val="Standardnpsmoodstavce1"/>
          <w:rFonts w:eastAsia="Times New Roman"/>
          <w:sz w:val="24"/>
          <w:szCs w:val="24"/>
        </w:rPr>
      </w:pPr>
    </w:p>
    <w:p w14:paraId="79F94F53" w14:textId="33BA03EC" w:rsidR="00B92BB1" w:rsidRPr="005724E6" w:rsidRDefault="00B92BB1" w:rsidP="005724E6">
      <w:pPr>
        <w:pStyle w:val="Nadpis1"/>
      </w:pPr>
      <w:bookmarkStart w:id="18" w:name="_Toc526410608"/>
      <w:r w:rsidRPr="005724E6">
        <w:rPr>
          <w:rStyle w:val="Standardnpsmoodstavce1"/>
        </w:rPr>
        <w:lastRenderedPageBreak/>
        <w:t>1</w:t>
      </w:r>
      <w:r w:rsidR="00791C5F">
        <w:rPr>
          <w:rStyle w:val="Standardnpsmoodstavce1"/>
        </w:rPr>
        <w:t>9</w:t>
      </w:r>
      <w:r w:rsidRPr="005724E6">
        <w:rPr>
          <w:rStyle w:val="Standardnpsmoodstavce1"/>
        </w:rPr>
        <w:t xml:space="preserve">. </w:t>
      </w:r>
      <w:r w:rsidRPr="005724E6">
        <w:t>Ochrana žáků</w:t>
      </w:r>
      <w:r w:rsidR="005724E6">
        <w:t>/studentů</w:t>
      </w:r>
      <w:r w:rsidRPr="005724E6">
        <w:t xml:space="preserve"> před sociálně patologickými jevy</w:t>
      </w:r>
      <w:bookmarkEnd w:id="18"/>
    </w:p>
    <w:p w14:paraId="6C650F6C" w14:textId="77777777" w:rsidR="00B92BB1" w:rsidRPr="001972B9" w:rsidRDefault="00B92BB1" w:rsidP="00B92BB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2F15575B" w14:textId="67C82AF9" w:rsidR="00B92BB1" w:rsidRPr="001972B9" w:rsidRDefault="00B92BB1" w:rsidP="00B92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Součástí školního vzdělávacího programu je i ochrana žáků</w:t>
      </w:r>
      <w:r w:rsidR="005724E6">
        <w:rPr>
          <w:rFonts w:eastAsia="Times New Roman" w:cs="TimesNewRoman"/>
          <w:sz w:val="24"/>
          <w:szCs w:val="24"/>
          <w:lang w:eastAsia="cs-CZ"/>
        </w:rPr>
        <w:t>/studentů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 před sociálně patologickými jevy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 </w:t>
      </w:r>
      <w:r w:rsidRPr="001972B9">
        <w:rPr>
          <w:rFonts w:eastAsia="Times New Roman" w:cs="TimesNewRoman"/>
          <w:sz w:val="24"/>
          <w:szCs w:val="24"/>
          <w:lang w:eastAsia="cs-CZ"/>
        </w:rPr>
        <w:t>(drogová závislost, alkoholismus, kouření, kriminalita a delikvence, záškoláctví…) a před projevy diskriminace, nepřátelství, násilí, krádeže a šikany.</w:t>
      </w:r>
    </w:p>
    <w:p w14:paraId="60C4F847" w14:textId="35DFA577" w:rsidR="00B92BB1" w:rsidRPr="001972B9" w:rsidRDefault="00B92BB1" w:rsidP="00B92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Ochrana žáků</w:t>
      </w:r>
      <w:r w:rsidR="005724E6">
        <w:rPr>
          <w:rFonts w:eastAsia="Times New Roman" w:cs="TimesNewRoman"/>
          <w:sz w:val="24"/>
          <w:szCs w:val="24"/>
          <w:lang w:eastAsia="cs-CZ"/>
        </w:rPr>
        <w:t>/studentů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 je zajišťována vychovateli a školním metodikem prevence. Při přijetí žáka</w:t>
      </w:r>
      <w:r w:rsidR="005724E6">
        <w:rPr>
          <w:rFonts w:eastAsia="Times New Roman" w:cs="TimesNewRoman"/>
          <w:sz w:val="24"/>
          <w:szCs w:val="24"/>
          <w:lang w:eastAsia="cs-CZ"/>
        </w:rPr>
        <w:t>/studenta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 do DM jsou 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studenti a 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zákonní zástupci žáka informováni o skutečnosti, 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že 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pokud by 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sám student nebo </w:t>
      </w:r>
      <w:r w:rsidRPr="001972B9">
        <w:rPr>
          <w:rFonts w:eastAsia="Times New Roman" w:cs="TimesNewRoman"/>
          <w:sz w:val="24"/>
          <w:szCs w:val="24"/>
          <w:lang w:eastAsia="cs-CZ"/>
        </w:rPr>
        <w:t>syn (dcera) svěřil (svěřila)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 zákonnému zástupci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 s jakýmkoliv druhem šikany, budou v</w:t>
      </w:r>
      <w:r w:rsidR="005724E6">
        <w:rPr>
          <w:rFonts w:eastAsia="Times New Roman" w:cs="TimesNewRoman"/>
          <w:sz w:val="24"/>
          <w:szCs w:val="24"/>
          <w:lang w:eastAsia="cs-CZ"/>
        </w:rPr>
        <w:t> </w:t>
      </w:r>
      <w:r w:rsidRPr="001972B9">
        <w:rPr>
          <w:rFonts w:eastAsia="Times New Roman" w:cs="TimesNewRoman"/>
          <w:sz w:val="24"/>
          <w:szCs w:val="24"/>
          <w:lang w:eastAsia="cs-CZ"/>
        </w:rPr>
        <w:t>zájmu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 sebe sama a jejich </w:t>
      </w:r>
      <w:r w:rsidRPr="001972B9">
        <w:rPr>
          <w:rFonts w:eastAsia="Times New Roman" w:cs="TimesNewRoman"/>
          <w:sz w:val="24"/>
          <w:szCs w:val="24"/>
          <w:lang w:eastAsia="cs-CZ"/>
        </w:rPr>
        <w:t>dítěte informovat neprodleně vedení DM. Každé šikanování se bude okamžitě řešit.</w:t>
      </w:r>
    </w:p>
    <w:p w14:paraId="7F759ACC" w14:textId="77777777" w:rsidR="00B92BB1" w:rsidRPr="001972B9" w:rsidRDefault="00B92BB1" w:rsidP="00B92B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</w:p>
    <w:p w14:paraId="5DC09099" w14:textId="144B3877" w:rsidR="00B92BB1" w:rsidRDefault="00B92BB1" w:rsidP="00B92BB1">
      <w:pPr>
        <w:autoSpaceDE w:val="0"/>
        <w:autoSpaceDN w:val="0"/>
        <w:adjustRightInd w:val="0"/>
        <w:spacing w:after="0" w:line="240" w:lineRule="auto"/>
        <w:rPr>
          <w:rFonts w:eastAsia="Times New Roman" w:cs="TimesNewRoman,Bold"/>
          <w:b/>
          <w:bCs/>
          <w:sz w:val="24"/>
          <w:szCs w:val="24"/>
          <w:lang w:eastAsia="cs-CZ"/>
        </w:rPr>
      </w:pPr>
      <w:r w:rsidRPr="001972B9">
        <w:rPr>
          <w:rFonts w:eastAsia="Times New Roman" w:cs="TimesNewRoman,Bold"/>
          <w:b/>
          <w:bCs/>
          <w:sz w:val="24"/>
          <w:szCs w:val="24"/>
          <w:lang w:eastAsia="cs-CZ"/>
        </w:rPr>
        <w:t>Postup při zjištění negativního jevu:</w:t>
      </w:r>
    </w:p>
    <w:p w14:paraId="24C1F05E" w14:textId="77777777" w:rsidR="005724E6" w:rsidRPr="001972B9" w:rsidRDefault="005724E6" w:rsidP="00B92BB1">
      <w:pPr>
        <w:autoSpaceDE w:val="0"/>
        <w:autoSpaceDN w:val="0"/>
        <w:adjustRightInd w:val="0"/>
        <w:spacing w:after="0" w:line="240" w:lineRule="auto"/>
        <w:rPr>
          <w:rFonts w:eastAsia="Times New Roman" w:cs="TimesNewRoman,Bold"/>
          <w:b/>
          <w:bCs/>
          <w:sz w:val="24"/>
          <w:szCs w:val="24"/>
          <w:lang w:eastAsia="cs-CZ"/>
        </w:rPr>
      </w:pPr>
    </w:p>
    <w:p w14:paraId="3F782D9A" w14:textId="13BE9E31" w:rsidR="00B92BB1" w:rsidRPr="001972B9" w:rsidRDefault="00B92BB1" w:rsidP="005724E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Times New Roman" w:cs="TimesNewRoman,Bold"/>
          <w:b/>
          <w:bCs/>
          <w:sz w:val="24"/>
          <w:szCs w:val="24"/>
          <w:lang w:eastAsia="cs-CZ"/>
        </w:rPr>
      </w:pPr>
      <w:r w:rsidRPr="001972B9">
        <w:rPr>
          <w:rFonts w:eastAsia="Times New Roman" w:cs="TimesNewRoman,Bold"/>
          <w:b/>
          <w:bCs/>
          <w:sz w:val="24"/>
          <w:szCs w:val="24"/>
          <w:lang w:eastAsia="cs-CZ"/>
        </w:rPr>
        <w:t>Postup žáka</w:t>
      </w:r>
      <w:r w:rsidR="005724E6">
        <w:rPr>
          <w:rFonts w:eastAsia="Times New Roman" w:cs="TimesNewRoman,Bold"/>
          <w:b/>
          <w:bCs/>
          <w:sz w:val="24"/>
          <w:szCs w:val="24"/>
          <w:lang w:eastAsia="cs-CZ"/>
        </w:rPr>
        <w:t>/studenta</w:t>
      </w:r>
    </w:p>
    <w:p w14:paraId="6B681C4E" w14:textId="4E78C5BA" w:rsidR="00B92BB1" w:rsidRPr="001972B9" w:rsidRDefault="00B92BB1" w:rsidP="00B92BB1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Žák</w:t>
      </w:r>
      <w:r w:rsidR="005724E6">
        <w:rPr>
          <w:rFonts w:eastAsia="Times New Roman" w:cs="TimesNewRoman"/>
          <w:sz w:val="24"/>
          <w:szCs w:val="24"/>
          <w:lang w:eastAsia="cs-CZ"/>
        </w:rPr>
        <w:t>/student</w:t>
      </w:r>
      <w:r w:rsidRPr="001972B9">
        <w:rPr>
          <w:rFonts w:eastAsia="Times New Roman" w:cs="TimesNewRoman"/>
          <w:sz w:val="24"/>
          <w:szCs w:val="24"/>
          <w:lang w:eastAsia="cs-CZ"/>
        </w:rPr>
        <w:t>, který by se cítil nějakým způsobem poškozován nebo omezován, má právo požádat o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 </w:t>
      </w:r>
      <w:r w:rsidRPr="001972B9">
        <w:rPr>
          <w:rFonts w:eastAsia="Times New Roman" w:cs="TimesNewRoman"/>
          <w:sz w:val="24"/>
          <w:szCs w:val="24"/>
          <w:lang w:eastAsia="cs-CZ"/>
        </w:rPr>
        <w:t>pomoc:</w:t>
      </w:r>
    </w:p>
    <w:p w14:paraId="1412CCBC" w14:textId="77777777" w:rsidR="00B92BB1" w:rsidRPr="001972B9" w:rsidRDefault="00B92BB1" w:rsidP="00B92B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Vychovatele</w:t>
      </w:r>
    </w:p>
    <w:p w14:paraId="3044F2A2" w14:textId="25739AFB" w:rsidR="00B92BB1" w:rsidRPr="001972B9" w:rsidRDefault="00B92BB1" w:rsidP="00B92B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 xml:space="preserve">Zástupce ředitele </w:t>
      </w:r>
    </w:p>
    <w:p w14:paraId="601CFC61" w14:textId="77777777" w:rsidR="00B92BB1" w:rsidRPr="001972B9" w:rsidRDefault="00B92BB1" w:rsidP="00B92B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Metodika školní prevence</w:t>
      </w:r>
    </w:p>
    <w:p w14:paraId="1D13446D" w14:textId="607C159C" w:rsidR="005724E6" w:rsidRPr="008E2171" w:rsidRDefault="00B92BB1" w:rsidP="008E217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 xml:space="preserve">Ředitele </w:t>
      </w:r>
      <w:r w:rsidR="008E2171">
        <w:rPr>
          <w:rFonts w:eastAsia="Times New Roman" w:cs="TimesNewRoman"/>
          <w:sz w:val="24"/>
          <w:szCs w:val="24"/>
          <w:lang w:eastAsia="cs-CZ"/>
        </w:rPr>
        <w:t>domova mládeže</w:t>
      </w:r>
    </w:p>
    <w:p w14:paraId="660C9DBA" w14:textId="77777777" w:rsidR="00B92BB1" w:rsidRPr="001972B9" w:rsidRDefault="00B92BB1" w:rsidP="00B92BB1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sz w:val="24"/>
          <w:szCs w:val="24"/>
          <w:lang w:eastAsia="cs-CZ"/>
        </w:rPr>
      </w:pPr>
    </w:p>
    <w:p w14:paraId="0D0BE255" w14:textId="6B20ECFF" w:rsidR="00B92BB1" w:rsidRPr="001972B9" w:rsidRDefault="00B92BB1" w:rsidP="005724E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Times New Roman" w:cs="TimesNewRoman,Bold"/>
          <w:b/>
          <w:bCs/>
          <w:sz w:val="24"/>
          <w:szCs w:val="24"/>
          <w:lang w:eastAsia="cs-CZ"/>
        </w:rPr>
      </w:pPr>
      <w:r w:rsidRPr="001972B9">
        <w:rPr>
          <w:rFonts w:eastAsia="Times New Roman" w:cs="TimesNewRoman,Bold"/>
          <w:b/>
          <w:bCs/>
          <w:sz w:val="24"/>
          <w:szCs w:val="24"/>
          <w:lang w:eastAsia="cs-CZ"/>
        </w:rPr>
        <w:t>Postup pedagogického pracovníka</w:t>
      </w:r>
      <w:r w:rsidR="005724E6">
        <w:rPr>
          <w:rFonts w:eastAsia="Times New Roman" w:cs="TimesNewRoman,Bold"/>
          <w:b/>
          <w:bCs/>
          <w:sz w:val="24"/>
          <w:szCs w:val="24"/>
          <w:lang w:eastAsia="cs-CZ"/>
        </w:rPr>
        <w:t xml:space="preserve"> a ostatních zaměstnanců domova mládeže</w:t>
      </w:r>
      <w:r w:rsidRPr="001972B9">
        <w:rPr>
          <w:rFonts w:eastAsia="Times New Roman" w:cs="TimesNewRoman,Bold"/>
          <w:b/>
          <w:bCs/>
          <w:sz w:val="24"/>
          <w:szCs w:val="24"/>
          <w:lang w:eastAsia="cs-CZ"/>
        </w:rPr>
        <w:t xml:space="preserve"> při podezření užití alkoholických a jiných návykových látek</w:t>
      </w:r>
    </w:p>
    <w:p w14:paraId="5D1AEBBC" w14:textId="32CEDE93" w:rsidR="00B92BB1" w:rsidRPr="001972B9" w:rsidRDefault="00B92BB1" w:rsidP="008E21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 xml:space="preserve">Při podezření na negativní jev je každý zaměstnanec </w:t>
      </w:r>
      <w:r w:rsidR="005724E6">
        <w:rPr>
          <w:rFonts w:eastAsia="Times New Roman" w:cs="TimesNewRoman"/>
          <w:sz w:val="24"/>
          <w:szCs w:val="24"/>
          <w:lang w:eastAsia="cs-CZ"/>
        </w:rPr>
        <w:t>domova mládeže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 povinen ihned informovat svého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 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nadřízeného pracovníka. Ten v součinnosti s vychovatelem, školním metodikem prevence a zástupcem ředitele provede základní zjištění skutečností, o kterých bezprostředně informují ředitele </w:t>
      </w:r>
      <w:r w:rsidR="005724E6">
        <w:rPr>
          <w:rFonts w:eastAsia="Times New Roman" w:cs="TimesNewRoman"/>
          <w:sz w:val="24"/>
          <w:szCs w:val="24"/>
          <w:lang w:eastAsia="cs-CZ"/>
        </w:rPr>
        <w:t>domova mládeže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 i s návrhy na opatření.</w:t>
      </w:r>
    </w:p>
    <w:p w14:paraId="6CD28607" w14:textId="77777777" w:rsidR="00B92BB1" w:rsidRPr="001972B9" w:rsidRDefault="00B92BB1" w:rsidP="008E21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</w:p>
    <w:p w14:paraId="636CA89C" w14:textId="7EE3E88F" w:rsidR="00B92BB1" w:rsidRPr="001972B9" w:rsidRDefault="00B92BB1" w:rsidP="008E21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 xml:space="preserve">Ředitel </w:t>
      </w:r>
      <w:r w:rsidR="005724E6">
        <w:rPr>
          <w:rFonts w:eastAsia="Times New Roman" w:cs="TimesNewRoman"/>
          <w:sz w:val="24"/>
          <w:szCs w:val="24"/>
          <w:lang w:eastAsia="cs-CZ"/>
        </w:rPr>
        <w:t>domova mládeže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 rozhodne o podání informací zákonným zástupcům a o dalších řešení.</w:t>
      </w:r>
    </w:p>
    <w:p w14:paraId="5A8D626E" w14:textId="77777777" w:rsidR="00B92BB1" w:rsidRPr="001972B9" w:rsidRDefault="00B92BB1" w:rsidP="008E21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zákonní zástupci budou okamžitě vyzváni k vyzvednutí nezletilého žáka z DM a bude</w:t>
      </w:r>
    </w:p>
    <w:p w14:paraId="7D05F62A" w14:textId="0E98BDF7" w:rsidR="00AA4AD3" w:rsidRPr="001972B9" w:rsidRDefault="00AA4AD3" w:rsidP="008E21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 xml:space="preserve">            </w:t>
      </w:r>
      <w:r w:rsidR="001972B9">
        <w:rPr>
          <w:rFonts w:eastAsia="Times New Roman" w:cs="TimesNewRoman"/>
          <w:sz w:val="24"/>
          <w:szCs w:val="24"/>
          <w:lang w:eastAsia="cs-CZ"/>
        </w:rPr>
        <w:t xml:space="preserve">  </w:t>
      </w:r>
      <w:r w:rsidR="00B92BB1" w:rsidRPr="001972B9">
        <w:rPr>
          <w:rFonts w:eastAsia="Times New Roman" w:cs="TimesNewRoman"/>
          <w:sz w:val="24"/>
          <w:szCs w:val="24"/>
          <w:lang w:eastAsia="cs-CZ"/>
        </w:rPr>
        <w:t>s nimi projednán další postup. V případě zletilého ž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áka bude jednáno </w:t>
      </w:r>
      <w:r w:rsidR="005724E6">
        <w:rPr>
          <w:rFonts w:eastAsia="Times New Roman" w:cs="TimesNewRoman"/>
          <w:sz w:val="24"/>
          <w:szCs w:val="24"/>
          <w:lang w:eastAsia="cs-CZ"/>
        </w:rPr>
        <w:t xml:space="preserve">přímo </w:t>
      </w:r>
      <w:r w:rsidRPr="001972B9">
        <w:rPr>
          <w:rFonts w:eastAsia="Times New Roman" w:cs="TimesNewRoman"/>
          <w:sz w:val="24"/>
          <w:szCs w:val="24"/>
          <w:lang w:eastAsia="cs-CZ"/>
        </w:rPr>
        <w:t>s ním</w:t>
      </w:r>
    </w:p>
    <w:p w14:paraId="68C1B226" w14:textId="77777777" w:rsidR="00B92BB1" w:rsidRPr="001972B9" w:rsidRDefault="00B92BB1" w:rsidP="008E21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v případě nezájmu o spolupráci ze strany zákonných zástupců a při každém podezření</w:t>
      </w:r>
    </w:p>
    <w:p w14:paraId="69DC569C" w14:textId="081FE8A6" w:rsidR="00AA4AD3" w:rsidRDefault="00AA4AD3" w:rsidP="008E21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 xml:space="preserve">            </w:t>
      </w:r>
      <w:r w:rsidR="001972B9">
        <w:rPr>
          <w:rFonts w:eastAsia="Times New Roman" w:cs="TimesNewRoman"/>
          <w:sz w:val="24"/>
          <w:szCs w:val="24"/>
          <w:lang w:eastAsia="cs-CZ"/>
        </w:rPr>
        <w:t xml:space="preserve"> </w:t>
      </w:r>
      <w:r w:rsidR="00B92BB1" w:rsidRPr="001972B9">
        <w:rPr>
          <w:rFonts w:eastAsia="Times New Roman" w:cs="TimesNewRoman"/>
          <w:sz w:val="24"/>
          <w:szCs w:val="24"/>
          <w:lang w:eastAsia="cs-CZ"/>
        </w:rPr>
        <w:t xml:space="preserve">bude </w:t>
      </w:r>
      <w:r w:rsidR="005724E6">
        <w:rPr>
          <w:rFonts w:eastAsia="Times New Roman" w:cs="TimesNewRoman"/>
          <w:sz w:val="24"/>
          <w:szCs w:val="24"/>
          <w:lang w:eastAsia="cs-CZ"/>
        </w:rPr>
        <w:t>domov mládeže</w:t>
      </w:r>
      <w:r w:rsidR="00B92BB1" w:rsidRPr="001972B9">
        <w:rPr>
          <w:rFonts w:eastAsia="Times New Roman" w:cs="TimesNewRoman"/>
          <w:sz w:val="24"/>
          <w:szCs w:val="24"/>
          <w:lang w:eastAsia="cs-CZ"/>
        </w:rPr>
        <w:t xml:space="preserve"> také informovat Polici ČR, odbor sociálně-právní ochrany dětí a </w:t>
      </w:r>
      <w:r w:rsidR="00CE3E39">
        <w:rPr>
          <w:rFonts w:eastAsia="Times New Roman" w:cs="TimesNewRoman"/>
          <w:sz w:val="24"/>
          <w:szCs w:val="24"/>
          <w:lang w:eastAsia="cs-CZ"/>
        </w:rPr>
        <w:t xml:space="preserve"> </w:t>
      </w:r>
    </w:p>
    <w:p w14:paraId="4B2CD6AF" w14:textId="2BECDFB3" w:rsidR="00CE3E39" w:rsidRPr="001972B9" w:rsidRDefault="00CE3E39" w:rsidP="008E21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>
        <w:rPr>
          <w:rFonts w:eastAsia="Times New Roman" w:cs="TimesNewRoman"/>
          <w:sz w:val="24"/>
          <w:szCs w:val="24"/>
          <w:lang w:eastAsia="cs-CZ"/>
        </w:rPr>
        <w:t xml:space="preserve">             </w:t>
      </w:r>
      <w:r w:rsidRPr="001972B9">
        <w:rPr>
          <w:rFonts w:eastAsia="Times New Roman" w:cs="TimesNewRoman"/>
          <w:sz w:val="24"/>
          <w:szCs w:val="24"/>
          <w:lang w:eastAsia="cs-CZ"/>
        </w:rPr>
        <w:t>mládeže</w:t>
      </w:r>
    </w:p>
    <w:p w14:paraId="4F767C51" w14:textId="644E5B95" w:rsidR="00AA4AD3" w:rsidRPr="00CE3E39" w:rsidRDefault="00B92BB1" w:rsidP="008E21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při agresivním chování žáka</w:t>
      </w:r>
      <w:r w:rsidR="00CE3E39">
        <w:rPr>
          <w:rFonts w:eastAsia="Times New Roman" w:cs="TimesNewRoman"/>
          <w:sz w:val="24"/>
          <w:szCs w:val="24"/>
          <w:lang w:eastAsia="cs-CZ"/>
        </w:rPr>
        <w:t>/studenta</w:t>
      </w:r>
      <w:r w:rsidRPr="001972B9">
        <w:rPr>
          <w:rFonts w:eastAsia="Times New Roman" w:cs="TimesNewRoman"/>
          <w:sz w:val="24"/>
          <w:szCs w:val="24"/>
          <w:lang w:eastAsia="cs-CZ"/>
        </w:rPr>
        <w:t xml:space="preserve"> způsobené návykovou látkou bude ihned kontaktována</w:t>
      </w:r>
      <w:r w:rsidR="001972B9" w:rsidRPr="00CE3E39">
        <w:rPr>
          <w:rFonts w:eastAsia="Times New Roman" w:cs="TimesNewRoman"/>
          <w:sz w:val="24"/>
          <w:szCs w:val="24"/>
          <w:lang w:eastAsia="cs-CZ"/>
        </w:rPr>
        <w:t xml:space="preserve"> </w:t>
      </w:r>
      <w:r w:rsidRPr="00CE3E39">
        <w:rPr>
          <w:rFonts w:eastAsia="Times New Roman" w:cs="TimesNewRoman"/>
          <w:sz w:val="24"/>
          <w:szCs w:val="24"/>
          <w:lang w:eastAsia="cs-CZ"/>
        </w:rPr>
        <w:t>Policie ČR a informováni zákonní zástupci</w:t>
      </w:r>
    </w:p>
    <w:p w14:paraId="0F8C090B" w14:textId="77777777" w:rsidR="00AA4AD3" w:rsidRPr="001972B9" w:rsidRDefault="00B92BB1" w:rsidP="008E21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  <w:r w:rsidRPr="001972B9">
        <w:rPr>
          <w:rFonts w:eastAsia="Times New Roman" w:cs="TimesNewRoman"/>
          <w:sz w:val="24"/>
          <w:szCs w:val="24"/>
          <w:lang w:eastAsia="cs-CZ"/>
        </w:rPr>
        <w:t>z jednání se vždy vyhotoví písemný záznam</w:t>
      </w:r>
    </w:p>
    <w:p w14:paraId="0A43A7C4" w14:textId="77777777" w:rsidR="00AA4AD3" w:rsidRPr="001972B9" w:rsidRDefault="00AA4AD3" w:rsidP="008E21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sz w:val="24"/>
          <w:szCs w:val="24"/>
          <w:lang w:eastAsia="cs-CZ"/>
        </w:rPr>
      </w:pPr>
    </w:p>
    <w:p w14:paraId="6087C997" w14:textId="3AADA016" w:rsidR="00B92BB1" w:rsidRPr="001972B9" w:rsidRDefault="00B92BB1" w:rsidP="008E217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1972B9">
        <w:rPr>
          <w:sz w:val="24"/>
          <w:szCs w:val="24"/>
          <w:lang w:eastAsia="cs-CZ"/>
        </w:rPr>
        <w:t xml:space="preserve">Pokud má ředitel </w:t>
      </w:r>
      <w:r w:rsidR="00CE3E39">
        <w:rPr>
          <w:sz w:val="24"/>
          <w:szCs w:val="24"/>
          <w:lang w:eastAsia="cs-CZ"/>
        </w:rPr>
        <w:t>domova mládeže</w:t>
      </w:r>
      <w:r w:rsidRPr="001972B9">
        <w:rPr>
          <w:sz w:val="24"/>
          <w:szCs w:val="24"/>
          <w:lang w:eastAsia="cs-CZ"/>
        </w:rPr>
        <w:t xml:space="preserve"> podezření, že záležitost nebyla objektivně posouzena a vyšetřena, může se</w:t>
      </w:r>
      <w:r w:rsidR="00AA4AD3" w:rsidRPr="001972B9">
        <w:rPr>
          <w:sz w:val="24"/>
          <w:szCs w:val="24"/>
          <w:lang w:eastAsia="cs-CZ"/>
        </w:rPr>
        <w:t xml:space="preserve"> </w:t>
      </w:r>
      <w:r w:rsidRPr="001972B9">
        <w:rPr>
          <w:sz w:val="24"/>
          <w:szCs w:val="24"/>
          <w:lang w:eastAsia="cs-CZ"/>
        </w:rPr>
        <w:t>obrátit na nadř</w:t>
      </w:r>
      <w:r w:rsidR="00AA4AD3" w:rsidRPr="001972B9">
        <w:rPr>
          <w:sz w:val="24"/>
          <w:szCs w:val="24"/>
          <w:lang w:eastAsia="cs-CZ"/>
        </w:rPr>
        <w:t xml:space="preserve">ízený orgán. V závažných </w:t>
      </w:r>
      <w:r w:rsidRPr="001972B9">
        <w:rPr>
          <w:sz w:val="24"/>
          <w:szCs w:val="24"/>
          <w:lang w:eastAsia="cs-CZ"/>
        </w:rPr>
        <w:t>případech se adekvátně využívá podmíněného vyloučení nebo</w:t>
      </w:r>
      <w:r w:rsidR="00AA4AD3" w:rsidRPr="001972B9">
        <w:rPr>
          <w:sz w:val="24"/>
          <w:szCs w:val="24"/>
          <w:lang w:eastAsia="cs-CZ"/>
        </w:rPr>
        <w:t xml:space="preserve"> </w:t>
      </w:r>
      <w:r w:rsidRPr="001972B9">
        <w:rPr>
          <w:sz w:val="24"/>
          <w:szCs w:val="24"/>
          <w:lang w:eastAsia="cs-CZ"/>
        </w:rPr>
        <w:t>vyloučení žáka</w:t>
      </w:r>
      <w:r w:rsidR="00CE3E39">
        <w:rPr>
          <w:sz w:val="24"/>
          <w:szCs w:val="24"/>
          <w:lang w:eastAsia="cs-CZ"/>
        </w:rPr>
        <w:t>/studenta</w:t>
      </w:r>
      <w:r w:rsidRPr="001972B9">
        <w:rPr>
          <w:sz w:val="24"/>
          <w:szCs w:val="24"/>
          <w:lang w:eastAsia="cs-CZ"/>
        </w:rPr>
        <w:t xml:space="preserve"> z domova mládeže.</w:t>
      </w:r>
    </w:p>
    <w:p w14:paraId="544D9952" w14:textId="77777777" w:rsidR="00AA4AD3" w:rsidRPr="001972B9" w:rsidRDefault="00AA4AD3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3FFFB51B" w14:textId="77777777" w:rsidR="00AA4AD3" w:rsidRPr="001972B9" w:rsidRDefault="00AA4AD3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4FD3B03D" w14:textId="60FDECE9" w:rsidR="00AA4AD3" w:rsidRDefault="00AA4AD3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5AB23D09" w14:textId="6D3917E5" w:rsidR="00CE3E39" w:rsidRPr="00CE3E39" w:rsidRDefault="00791C5F" w:rsidP="00CE3E39">
      <w:pPr>
        <w:pStyle w:val="Nadpis1"/>
        <w:rPr>
          <w:lang w:eastAsia="cs-CZ"/>
        </w:rPr>
      </w:pPr>
      <w:bookmarkStart w:id="19" w:name="_Toc526410609"/>
      <w:r>
        <w:rPr>
          <w:lang w:eastAsia="cs-CZ"/>
        </w:rPr>
        <w:lastRenderedPageBreak/>
        <w:t>20</w:t>
      </w:r>
      <w:r w:rsidR="00CE3E39">
        <w:rPr>
          <w:lang w:eastAsia="cs-CZ"/>
        </w:rPr>
        <w:t xml:space="preserve">. </w:t>
      </w:r>
      <w:r w:rsidR="00CE3E39" w:rsidRPr="00CE3E39">
        <w:rPr>
          <w:lang w:eastAsia="cs-CZ"/>
        </w:rPr>
        <w:t>Spolupráce se sociálními partnery</w:t>
      </w:r>
      <w:bookmarkEnd w:id="19"/>
      <w:r w:rsidR="00CE3E39" w:rsidRPr="00CE3E39">
        <w:rPr>
          <w:lang w:eastAsia="cs-CZ"/>
        </w:rPr>
        <w:t xml:space="preserve"> </w:t>
      </w:r>
    </w:p>
    <w:p w14:paraId="216CAE71" w14:textId="77777777" w:rsid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 xml:space="preserve"> </w:t>
      </w:r>
    </w:p>
    <w:p w14:paraId="5C953B05" w14:textId="5BD95803" w:rsidR="00CE3E39" w:rsidRP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 xml:space="preserve">Provoz DM se řídí </w:t>
      </w:r>
      <w:r>
        <w:rPr>
          <w:sz w:val="24"/>
          <w:szCs w:val="24"/>
          <w:lang w:eastAsia="cs-CZ"/>
        </w:rPr>
        <w:t>V</w:t>
      </w:r>
      <w:r w:rsidRPr="00CE3E39">
        <w:rPr>
          <w:sz w:val="24"/>
          <w:szCs w:val="24"/>
          <w:lang w:eastAsia="cs-CZ"/>
        </w:rPr>
        <w:t>nitřním řádem domova mládeže a režimem dne. S těmito základními dokumenty jsou žá</w:t>
      </w:r>
      <w:r>
        <w:rPr>
          <w:sz w:val="24"/>
          <w:szCs w:val="24"/>
          <w:lang w:eastAsia="cs-CZ"/>
        </w:rPr>
        <w:t>ci/studenti</w:t>
      </w:r>
      <w:r w:rsidRPr="00CE3E39">
        <w:rPr>
          <w:sz w:val="24"/>
          <w:szCs w:val="24"/>
          <w:lang w:eastAsia="cs-CZ"/>
        </w:rPr>
        <w:t xml:space="preserve"> seznamováni již při nástupu na ubytování. Jejich pochopení a respektování stvrzují žác</w:t>
      </w:r>
      <w:r>
        <w:rPr>
          <w:sz w:val="24"/>
          <w:szCs w:val="24"/>
          <w:lang w:eastAsia="cs-CZ"/>
        </w:rPr>
        <w:t>i/student</w:t>
      </w:r>
      <w:r w:rsidRPr="00CE3E39">
        <w:rPr>
          <w:sz w:val="24"/>
          <w:szCs w:val="24"/>
          <w:lang w:eastAsia="cs-CZ"/>
        </w:rPr>
        <w:t xml:space="preserve">i svým podpisem. Také zákonní zástupci žáků jsou s Vnitřním řádem DM a režimem dne prokazatelně seznámeni. Ubytovaní žáci a studenti jsou   proškolování v BOZP a PO. Vzájemná spolupráce vychovatelů a rodičů je považována za samozřejmost. Musí být zajištěna dostatečná informovanost rodičů o pobytu jejich dětí </w:t>
      </w:r>
      <w:r>
        <w:rPr>
          <w:sz w:val="24"/>
          <w:szCs w:val="24"/>
          <w:lang w:eastAsia="cs-CZ"/>
        </w:rPr>
        <w:t xml:space="preserve">v </w:t>
      </w:r>
      <w:r w:rsidRPr="00CE3E39">
        <w:rPr>
          <w:sz w:val="24"/>
          <w:szCs w:val="24"/>
          <w:lang w:eastAsia="cs-CZ"/>
        </w:rPr>
        <w:t xml:space="preserve">DM, o jednáních s vychovateli či vedením DM. Jednání probíhají kdykoliv po vzájemné domluvě jak na žádost rodičů, tak z podnětu vychovatelů. Z každého jednání je vyhotoven písemný záznam.  </w:t>
      </w:r>
    </w:p>
    <w:p w14:paraId="64062341" w14:textId="77777777" w:rsidR="00CE3E39" w:rsidRP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 xml:space="preserve"> </w:t>
      </w:r>
    </w:p>
    <w:p w14:paraId="5A836FCB" w14:textId="01F59B25" w:rsid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 xml:space="preserve">Každý vychovatel je ve stálém kontaktu s třídními učiteli, popř. s výchovným poradcem, </w:t>
      </w:r>
      <w:r>
        <w:rPr>
          <w:sz w:val="24"/>
          <w:szCs w:val="24"/>
          <w:lang w:eastAsia="cs-CZ"/>
        </w:rPr>
        <w:t xml:space="preserve">školním </w:t>
      </w:r>
      <w:r w:rsidRPr="00CE3E39">
        <w:rPr>
          <w:sz w:val="24"/>
          <w:szCs w:val="24"/>
          <w:lang w:eastAsia="cs-CZ"/>
        </w:rPr>
        <w:t>metodikem prevence i s ostatními pedagogickými pracovníky příslušných škol. Pravidelně sleduje studijní výsledky žáků</w:t>
      </w:r>
      <w:r>
        <w:rPr>
          <w:sz w:val="24"/>
          <w:szCs w:val="24"/>
          <w:lang w:eastAsia="cs-CZ"/>
        </w:rPr>
        <w:t>/studentů</w:t>
      </w:r>
      <w:r w:rsidRPr="00CE3E39">
        <w:rPr>
          <w:sz w:val="24"/>
          <w:szCs w:val="24"/>
          <w:lang w:eastAsia="cs-CZ"/>
        </w:rPr>
        <w:t xml:space="preserve">, </w:t>
      </w:r>
      <w:proofErr w:type="gramStart"/>
      <w:r w:rsidRPr="00CE3E39">
        <w:rPr>
          <w:sz w:val="24"/>
          <w:szCs w:val="24"/>
          <w:lang w:eastAsia="cs-CZ"/>
        </w:rPr>
        <w:t>snaží</w:t>
      </w:r>
      <w:proofErr w:type="gramEnd"/>
      <w:r w:rsidRPr="00CE3E39">
        <w:rPr>
          <w:sz w:val="24"/>
          <w:szCs w:val="24"/>
          <w:lang w:eastAsia="cs-CZ"/>
        </w:rPr>
        <w:t xml:space="preserve"> se je motivovat k učení. Zároveň sleduje docházku žáků</w:t>
      </w:r>
      <w:r>
        <w:rPr>
          <w:sz w:val="24"/>
          <w:szCs w:val="24"/>
          <w:lang w:eastAsia="cs-CZ"/>
        </w:rPr>
        <w:t>/studentů</w:t>
      </w:r>
      <w:r w:rsidRPr="00CE3E39">
        <w:rPr>
          <w:sz w:val="24"/>
          <w:szCs w:val="24"/>
          <w:lang w:eastAsia="cs-CZ"/>
        </w:rPr>
        <w:t xml:space="preserve"> jak do školy, tak i na odborný výcvik. V případě výskytu jakéhokoliv problému ihned osobně nebo telefonicky konzultuje situaci s rodiči, důležité skutečnosti oznamuje rodičům písemně. </w:t>
      </w:r>
    </w:p>
    <w:p w14:paraId="464D7C16" w14:textId="77777777" w:rsidR="00665A41" w:rsidRPr="00CE3E39" w:rsidRDefault="00665A41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7F64B042" w14:textId="77777777" w:rsidR="00CE3E39" w:rsidRP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 xml:space="preserve"> </w:t>
      </w:r>
    </w:p>
    <w:p w14:paraId="54CADB4C" w14:textId="77777777" w:rsidR="00CE3E39" w:rsidRP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cs-CZ"/>
        </w:rPr>
      </w:pPr>
      <w:r w:rsidRPr="00CE3E39">
        <w:rPr>
          <w:sz w:val="24"/>
          <w:szCs w:val="24"/>
          <w:u w:val="single"/>
          <w:lang w:eastAsia="cs-CZ"/>
        </w:rPr>
        <w:t xml:space="preserve">Spolupráce domova mládeže se zákonnými zástupci </w:t>
      </w:r>
    </w:p>
    <w:p w14:paraId="054BCE40" w14:textId="77777777" w:rsidR="00CE3E39" w:rsidRP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 xml:space="preserve"> </w:t>
      </w:r>
    </w:p>
    <w:p w14:paraId="3E131834" w14:textId="77777777" w:rsidR="00CE3E39" w:rsidRDefault="00CE3E39" w:rsidP="00CE3E3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>informační dopisy (při zahájení ubytování a stravování, informace o provozu domova mládeže)</w:t>
      </w:r>
    </w:p>
    <w:p w14:paraId="31BF22A8" w14:textId="77777777" w:rsidR="00CE3E39" w:rsidRDefault="00CE3E39" w:rsidP="00CE3E3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>webové stránky</w:t>
      </w:r>
      <w:r>
        <w:rPr>
          <w:sz w:val="24"/>
          <w:szCs w:val="24"/>
          <w:lang w:eastAsia="cs-CZ"/>
        </w:rPr>
        <w:t xml:space="preserve"> domova mládeže – </w:t>
      </w:r>
      <w:hyperlink r:id="rId15" w:history="1">
        <w:r w:rsidRPr="00CE3E39">
          <w:rPr>
            <w:rStyle w:val="Hypertextovodkaz"/>
            <w:color w:val="auto"/>
            <w:sz w:val="24"/>
            <w:szCs w:val="24"/>
            <w:u w:val="none"/>
            <w:lang w:eastAsia="cs-CZ"/>
          </w:rPr>
          <w:t>www.masarykuvdm.cz</w:t>
        </w:r>
      </w:hyperlink>
      <w:r>
        <w:rPr>
          <w:sz w:val="24"/>
          <w:szCs w:val="24"/>
          <w:lang w:eastAsia="cs-CZ"/>
        </w:rPr>
        <w:t xml:space="preserve"> </w:t>
      </w:r>
    </w:p>
    <w:p w14:paraId="37C2109C" w14:textId="77777777" w:rsidR="00CE3E39" w:rsidRDefault="00CE3E39" w:rsidP="00CE3E3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>domov mládeže a volnočasové aktivity</w:t>
      </w:r>
    </w:p>
    <w:p w14:paraId="495A5579" w14:textId="2483D2C2" w:rsidR="00CE3E39" w:rsidRDefault="00CE3E39" w:rsidP="00CE3E3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>e-mailové a telefonické kontakty</w:t>
      </w:r>
    </w:p>
    <w:p w14:paraId="450B50DF" w14:textId="259E20D4" w:rsid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3E5E1E69" w14:textId="77777777" w:rsidR="00665A41" w:rsidRDefault="00665A41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39813D02" w14:textId="77777777" w:rsid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u w:val="single"/>
          <w:lang w:eastAsia="cs-CZ"/>
        </w:rPr>
        <w:t>Spolupráce domova mládeže se sociálními partnery a rozvíjení partnerských vztahů</w:t>
      </w:r>
      <w:r w:rsidRPr="00CE3E39">
        <w:rPr>
          <w:sz w:val="24"/>
          <w:szCs w:val="24"/>
          <w:lang w:eastAsia="cs-CZ"/>
        </w:rPr>
        <w:t xml:space="preserve"> </w:t>
      </w:r>
    </w:p>
    <w:p w14:paraId="58E94C84" w14:textId="76E49050" w:rsidR="00CE3E39" w:rsidRDefault="00CE3E39" w:rsidP="00CE3E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CE3E39">
        <w:rPr>
          <w:sz w:val="24"/>
          <w:szCs w:val="24"/>
          <w:lang w:eastAsia="cs-CZ"/>
        </w:rPr>
        <w:t xml:space="preserve"> </w:t>
      </w:r>
    </w:p>
    <w:p w14:paraId="071CEF6D" w14:textId="0C27D307" w:rsidR="00AA4AD3" w:rsidRDefault="00CE3E39" w:rsidP="00CE3E3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 Městskou policií města Brna</w:t>
      </w:r>
    </w:p>
    <w:p w14:paraId="2303B345" w14:textId="77777777" w:rsidR="00665A41" w:rsidRPr="00665A41" w:rsidRDefault="00665A41" w:rsidP="00665A41">
      <w:pPr>
        <w:pStyle w:val="Zkladntext"/>
        <w:numPr>
          <w:ilvl w:val="0"/>
          <w:numId w:val="37"/>
        </w:numPr>
      </w:pPr>
      <w:r>
        <w:rPr>
          <w:sz w:val="24"/>
          <w:szCs w:val="24"/>
          <w:lang w:eastAsia="cs-CZ"/>
        </w:rPr>
        <w:t xml:space="preserve">s </w:t>
      </w:r>
      <w:r w:rsidRPr="00665A41">
        <w:rPr>
          <w:bCs/>
        </w:rPr>
        <w:t>Poradenské centrum pro drogové a jiné závislosti</w:t>
      </w:r>
      <w:r>
        <w:br/>
        <w:t>Sládkova 45, Brno tel.: 548 526 802, poradna@pppbrno.cz, sladkova@pppbrno.cz</w:t>
      </w:r>
      <w:r>
        <w:br/>
        <w:t>www.poradenskecentrum.cz</w:t>
      </w:r>
    </w:p>
    <w:p w14:paraId="79839233" w14:textId="77777777" w:rsidR="00665A41" w:rsidRPr="00665A41" w:rsidRDefault="00665A41" w:rsidP="00665A41">
      <w:pPr>
        <w:pStyle w:val="Zkladntext"/>
        <w:numPr>
          <w:ilvl w:val="0"/>
          <w:numId w:val="37"/>
        </w:numPr>
      </w:pPr>
      <w:r w:rsidRPr="00665A41">
        <w:rPr>
          <w:rStyle w:val="Siln"/>
          <w:b w:val="0"/>
        </w:rPr>
        <w:t>Občanské sdružení a nadace Podané ruce</w:t>
      </w:r>
      <w:r>
        <w:br/>
        <w:t>Francouzská 36, Brno, tel: 545247353, info@podaneruce.cz, www.podaneruce.cz</w:t>
      </w:r>
    </w:p>
    <w:p w14:paraId="0464BCEF" w14:textId="5CA81244" w:rsidR="00665A41" w:rsidRPr="00665A41" w:rsidRDefault="00665A41" w:rsidP="00665A41">
      <w:pPr>
        <w:numPr>
          <w:ilvl w:val="0"/>
          <w:numId w:val="37"/>
        </w:numPr>
        <w:jc w:val="both"/>
        <w:rPr>
          <w:rStyle w:val="lrzxr"/>
          <w:rFonts w:cs="Calibri"/>
          <w:lang w:eastAsia="en-US"/>
        </w:rPr>
      </w:pPr>
      <w:r w:rsidRPr="00665A41">
        <w:rPr>
          <w:rFonts w:cs="Calibri"/>
        </w:rPr>
        <w:t>Pedagogicko-psychologická poradna, pobočka v Brně, Sládkova 1309/45, tel.:</w:t>
      </w:r>
      <w:r w:rsidRPr="00665A41">
        <w:rPr>
          <w:rStyle w:val="Nadpis1Char"/>
          <w:rFonts w:cs="Calibri"/>
        </w:rPr>
        <w:t xml:space="preserve"> </w:t>
      </w:r>
      <w:r w:rsidRPr="00665A41">
        <w:rPr>
          <w:rStyle w:val="lrzxr"/>
          <w:rFonts w:cs="Calibri"/>
        </w:rPr>
        <w:t>548 526</w:t>
      </w:r>
      <w:r>
        <w:rPr>
          <w:rStyle w:val="lrzxr"/>
          <w:rFonts w:cs="Calibri"/>
        </w:rPr>
        <w:t> </w:t>
      </w:r>
      <w:r w:rsidRPr="00665A41">
        <w:rPr>
          <w:rStyle w:val="lrzxr"/>
          <w:rFonts w:cs="Calibri"/>
        </w:rPr>
        <w:t>802</w:t>
      </w:r>
    </w:p>
    <w:p w14:paraId="03F473A5" w14:textId="77777777" w:rsidR="00665A41" w:rsidRPr="00665A41" w:rsidRDefault="00665A41" w:rsidP="00665A41">
      <w:pPr>
        <w:numPr>
          <w:ilvl w:val="0"/>
          <w:numId w:val="37"/>
        </w:numPr>
        <w:jc w:val="both"/>
        <w:rPr>
          <w:rStyle w:val="lrzxr"/>
          <w:rFonts w:cs="Calibri"/>
          <w:lang w:eastAsia="en-US"/>
        </w:rPr>
      </w:pPr>
      <w:r w:rsidRPr="00665A41">
        <w:rPr>
          <w:rFonts w:cs="Calibri"/>
        </w:rPr>
        <w:t xml:space="preserve">Středisko výchovné péče, Brno, Veslařská 246, tel.: </w:t>
      </w:r>
      <w:r w:rsidRPr="00665A41">
        <w:rPr>
          <w:rStyle w:val="lrzxr"/>
          <w:rFonts w:cs="Calibri"/>
        </w:rPr>
        <w:t>542 518 518</w:t>
      </w:r>
    </w:p>
    <w:p w14:paraId="565B65B2" w14:textId="2EFF9EEB" w:rsidR="00665A41" w:rsidRPr="008741B1" w:rsidRDefault="00665A41" w:rsidP="00665A41">
      <w:pPr>
        <w:numPr>
          <w:ilvl w:val="0"/>
          <w:numId w:val="37"/>
        </w:numPr>
        <w:jc w:val="both"/>
      </w:pPr>
      <w:r w:rsidRPr="00665A41">
        <w:rPr>
          <w:rFonts w:cs="Calibri"/>
        </w:rPr>
        <w:t>Oddělení sociálně právní ochrany dětí Brno, Koliště 19, tel.: 542 173</w:t>
      </w:r>
      <w:r w:rsidR="008741B1">
        <w:rPr>
          <w:rFonts w:cs="Calibri"/>
        </w:rPr>
        <w:t> </w:t>
      </w:r>
      <w:r w:rsidRPr="00665A41">
        <w:rPr>
          <w:rFonts w:cs="Calibri"/>
        </w:rPr>
        <w:t>774</w:t>
      </w:r>
    </w:p>
    <w:p w14:paraId="3FBA06B7" w14:textId="589AC191" w:rsidR="00665A41" w:rsidRDefault="008741B1" w:rsidP="00665A41">
      <w:pPr>
        <w:numPr>
          <w:ilvl w:val="0"/>
          <w:numId w:val="37"/>
        </w:numPr>
        <w:jc w:val="both"/>
      </w:pPr>
      <w:r>
        <w:rPr>
          <w:rFonts w:cs="Calibri"/>
        </w:rPr>
        <w:t>Státní zdravotní ústav, Brno</w:t>
      </w:r>
    </w:p>
    <w:p w14:paraId="28508039" w14:textId="478D8540" w:rsidR="00665A41" w:rsidRDefault="00665A41" w:rsidP="00665A41">
      <w:pPr>
        <w:pStyle w:val="Nadpis1"/>
        <w:rPr>
          <w:rStyle w:val="Standardnpsmoodstavce1"/>
        </w:rPr>
      </w:pPr>
      <w:bookmarkStart w:id="20" w:name="_Toc526410610"/>
      <w:r w:rsidRPr="00665A41">
        <w:rPr>
          <w:rStyle w:val="Standardnpsmoodstavce1"/>
        </w:rPr>
        <w:lastRenderedPageBreak/>
        <w:t>2</w:t>
      </w:r>
      <w:r w:rsidR="00791C5F">
        <w:rPr>
          <w:rStyle w:val="Standardnpsmoodstavce1"/>
        </w:rPr>
        <w:t>1</w:t>
      </w:r>
      <w:r w:rsidRPr="00665A41">
        <w:rPr>
          <w:rStyle w:val="Standardnpsmoodstavce1"/>
        </w:rPr>
        <w:t>. Přílohy:</w:t>
      </w:r>
      <w:bookmarkEnd w:id="20"/>
      <w:r w:rsidRPr="00665A41">
        <w:rPr>
          <w:rStyle w:val="Standardnpsmoodstavce1"/>
        </w:rPr>
        <w:t xml:space="preserve"> </w:t>
      </w:r>
    </w:p>
    <w:p w14:paraId="1B3DB5F4" w14:textId="77777777" w:rsidR="00D36153" w:rsidRPr="00D36153" w:rsidRDefault="00D36153" w:rsidP="00D36153"/>
    <w:p w14:paraId="3353E093" w14:textId="77777777" w:rsidR="00665A41" w:rsidRDefault="00665A41" w:rsidP="00665A41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>
        <w:rPr>
          <w:rStyle w:val="Standardnpsmoodstavce1"/>
          <w:rFonts w:eastAsia="Times New Roman"/>
          <w:bCs/>
          <w:sz w:val="24"/>
          <w:szCs w:val="24"/>
        </w:rPr>
        <w:t>- Vnitřní řád DM</w:t>
      </w:r>
    </w:p>
    <w:p w14:paraId="33DB4763" w14:textId="77777777" w:rsidR="00665A41" w:rsidRDefault="00665A41" w:rsidP="00665A41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>
        <w:rPr>
          <w:rStyle w:val="Standardnpsmoodstavce1"/>
          <w:rFonts w:eastAsia="Times New Roman"/>
          <w:bCs/>
          <w:sz w:val="24"/>
          <w:szCs w:val="24"/>
        </w:rPr>
        <w:t>- Krizový plán DM</w:t>
      </w:r>
    </w:p>
    <w:p w14:paraId="54EB9A99" w14:textId="77777777" w:rsidR="00665A41" w:rsidRDefault="00665A41" w:rsidP="00665A41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>
        <w:rPr>
          <w:rStyle w:val="Standardnpsmoodstavce1"/>
          <w:rFonts w:eastAsia="Times New Roman"/>
          <w:bCs/>
          <w:sz w:val="24"/>
          <w:szCs w:val="24"/>
        </w:rPr>
        <w:t>- Minimální preventivní program</w:t>
      </w:r>
    </w:p>
    <w:p w14:paraId="7E4E6E96" w14:textId="4AAA7207" w:rsidR="00665A41" w:rsidRPr="00F47690" w:rsidRDefault="00665A41" w:rsidP="00665A41">
      <w:pPr>
        <w:pStyle w:val="Normln1"/>
        <w:spacing w:before="100" w:after="119" w:line="100" w:lineRule="atLeast"/>
        <w:rPr>
          <w:rStyle w:val="Standardnpsmoodstavce1"/>
          <w:rFonts w:eastAsia="Times New Roman"/>
          <w:bCs/>
          <w:sz w:val="24"/>
          <w:szCs w:val="24"/>
        </w:rPr>
      </w:pPr>
      <w:r>
        <w:rPr>
          <w:rStyle w:val="Standardnpsmoodstavce1"/>
          <w:rFonts w:eastAsia="Times New Roman"/>
          <w:bCs/>
          <w:sz w:val="24"/>
          <w:szCs w:val="24"/>
        </w:rPr>
        <w:t>- Program proti šikaně</w:t>
      </w:r>
    </w:p>
    <w:p w14:paraId="4BAF8A11" w14:textId="77777777" w:rsidR="00665A41" w:rsidRDefault="00665A41" w:rsidP="00665A41">
      <w:pPr>
        <w:jc w:val="both"/>
      </w:pPr>
    </w:p>
    <w:p w14:paraId="03C67DEC" w14:textId="297A12FB" w:rsidR="00CE3E39" w:rsidRDefault="00CE3E39" w:rsidP="00665A4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lang w:eastAsia="cs-CZ"/>
        </w:rPr>
      </w:pPr>
    </w:p>
    <w:p w14:paraId="4B36E9A5" w14:textId="77777777" w:rsidR="00D36153" w:rsidRPr="001972B9" w:rsidRDefault="00D36153" w:rsidP="00665A41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lang w:eastAsia="cs-CZ"/>
        </w:rPr>
      </w:pPr>
    </w:p>
    <w:p w14:paraId="7C19E536" w14:textId="2B823C5D" w:rsidR="00AA4AD3" w:rsidRPr="001972B9" w:rsidRDefault="00626FF9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 Brně, dne </w:t>
      </w:r>
      <w:r w:rsidR="00894E63">
        <w:rPr>
          <w:sz w:val="24"/>
          <w:szCs w:val="24"/>
          <w:lang w:eastAsia="cs-CZ"/>
        </w:rPr>
        <w:t>1. 9. 2022</w:t>
      </w:r>
    </w:p>
    <w:p w14:paraId="087B46CD" w14:textId="77777777" w:rsidR="00AA4AD3" w:rsidRPr="001972B9" w:rsidRDefault="00AA4AD3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7C57D573" w14:textId="15D885D5" w:rsidR="00AA4AD3" w:rsidRDefault="00AA4AD3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2E92E9F0" w14:textId="55256072" w:rsidR="00665A41" w:rsidRDefault="00665A41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15F1E177" w14:textId="7B6342DB" w:rsidR="00665A41" w:rsidRDefault="00665A41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2A08C757" w14:textId="2DD43125" w:rsidR="00665A41" w:rsidRDefault="00665A41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406E186E" w14:textId="5AAC1272" w:rsidR="00665A41" w:rsidRDefault="00665A41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164C7B21" w14:textId="77777777" w:rsidR="00665A41" w:rsidRPr="001972B9" w:rsidRDefault="00665A41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50A498B5" w14:textId="77777777" w:rsidR="00AA4AD3" w:rsidRPr="001972B9" w:rsidRDefault="00AA4AD3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14:paraId="55834260" w14:textId="27AC3E23" w:rsidR="00AA4AD3" w:rsidRPr="001972B9" w:rsidRDefault="00AA4AD3" w:rsidP="00AA4A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 w:rsidRPr="001972B9">
        <w:rPr>
          <w:sz w:val="24"/>
          <w:szCs w:val="24"/>
          <w:lang w:eastAsia="cs-CZ"/>
        </w:rPr>
        <w:t xml:space="preserve">                                                                       PhDr. Eva Svobodová, MBA, LL.M</w:t>
      </w:r>
      <w:r w:rsidR="00665A41">
        <w:rPr>
          <w:sz w:val="24"/>
          <w:szCs w:val="24"/>
          <w:lang w:eastAsia="cs-CZ"/>
        </w:rPr>
        <w:t>.</w:t>
      </w:r>
    </w:p>
    <w:p w14:paraId="279648EC" w14:textId="4B9B7374" w:rsidR="00AA4AD3" w:rsidRPr="001972B9" w:rsidRDefault="00AA4AD3" w:rsidP="00AA4AD3">
      <w:pPr>
        <w:autoSpaceDE w:val="0"/>
        <w:autoSpaceDN w:val="0"/>
        <w:adjustRightInd w:val="0"/>
        <w:spacing w:after="0" w:line="240" w:lineRule="auto"/>
        <w:jc w:val="both"/>
        <w:rPr>
          <w:rStyle w:val="Standardnpsmoodstavce1"/>
          <w:sz w:val="24"/>
          <w:szCs w:val="24"/>
          <w:lang w:eastAsia="cs-CZ"/>
        </w:rPr>
      </w:pPr>
      <w:r w:rsidRPr="001972B9">
        <w:rPr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665A41">
        <w:rPr>
          <w:sz w:val="24"/>
          <w:szCs w:val="24"/>
          <w:lang w:eastAsia="cs-CZ"/>
        </w:rPr>
        <w:t xml:space="preserve">   </w:t>
      </w:r>
      <w:r w:rsidRPr="001972B9">
        <w:rPr>
          <w:sz w:val="24"/>
          <w:szCs w:val="24"/>
          <w:lang w:eastAsia="cs-CZ"/>
        </w:rPr>
        <w:t>ředitelka</w:t>
      </w:r>
      <w:r w:rsidR="00CE3E39">
        <w:rPr>
          <w:sz w:val="24"/>
          <w:szCs w:val="24"/>
          <w:lang w:eastAsia="cs-CZ"/>
        </w:rPr>
        <w:t xml:space="preserve"> </w:t>
      </w:r>
    </w:p>
    <w:p w14:paraId="4B785CBA" w14:textId="77777777" w:rsidR="00B92BB1" w:rsidRDefault="00B92BB1" w:rsidP="00552E42">
      <w:pPr>
        <w:pStyle w:val="Normln1"/>
        <w:spacing w:before="100" w:after="119" w:line="100" w:lineRule="atLeast"/>
        <w:jc w:val="both"/>
        <w:rPr>
          <w:rStyle w:val="Standardnpsmoodstavce1"/>
          <w:rFonts w:ascii="Times New Roman" w:eastAsia="Times New Roman" w:hAnsi="Times New Roman"/>
          <w:sz w:val="24"/>
          <w:szCs w:val="24"/>
        </w:rPr>
      </w:pPr>
    </w:p>
    <w:p w14:paraId="638A20FD" w14:textId="77777777" w:rsidR="00B92BB1" w:rsidRDefault="00B92BB1" w:rsidP="00552E42">
      <w:pPr>
        <w:pStyle w:val="Normln1"/>
        <w:spacing w:before="100" w:after="119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45206672" w14:textId="77777777" w:rsidR="00A76760" w:rsidRDefault="00A76760">
      <w:pPr>
        <w:pStyle w:val="Normln1"/>
        <w:spacing w:before="100" w:after="24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070709C5" w14:textId="77777777" w:rsidR="00A76760" w:rsidRDefault="00A76760">
      <w:pPr>
        <w:pStyle w:val="Normln1"/>
        <w:spacing w:before="100" w:after="24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340E82B0" w14:textId="77777777" w:rsidR="00A76760" w:rsidRDefault="00A76760">
      <w:pPr>
        <w:pStyle w:val="Normln1"/>
        <w:spacing w:before="100" w:after="24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2BB875A7" w14:textId="77777777" w:rsidR="00A76760" w:rsidRDefault="00A76760">
      <w:pPr>
        <w:pStyle w:val="Normln1"/>
        <w:spacing w:before="100" w:after="24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5E8647BB" w14:textId="77777777" w:rsidR="00A76760" w:rsidRDefault="00A76760">
      <w:pPr>
        <w:pStyle w:val="Normln1"/>
        <w:spacing w:before="100" w:after="24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607AB663" w14:textId="77777777" w:rsidR="00A76760" w:rsidRDefault="00A76760">
      <w:pPr>
        <w:pStyle w:val="Normln1"/>
        <w:spacing w:before="100" w:after="24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5EB3CB8E" w14:textId="77777777" w:rsidR="00A76760" w:rsidRDefault="00A76760">
      <w:pPr>
        <w:pStyle w:val="Normln1"/>
        <w:spacing w:before="100" w:after="24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3294ED64" w14:textId="77777777" w:rsidR="00A76760" w:rsidRDefault="00A76760">
      <w:pPr>
        <w:pStyle w:val="Normln1"/>
        <w:spacing w:before="100"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14:paraId="1663D0E6" w14:textId="77777777" w:rsidR="00A76760" w:rsidRDefault="00A76760">
      <w:pPr>
        <w:pStyle w:val="Normln1"/>
      </w:pPr>
    </w:p>
    <w:sectPr w:rsidR="00A76760" w:rsidSect="00F47690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4321" w14:textId="77777777" w:rsidR="00FA1E92" w:rsidRDefault="00FA1E92">
      <w:r>
        <w:separator/>
      </w:r>
    </w:p>
  </w:endnote>
  <w:endnote w:type="continuationSeparator" w:id="0">
    <w:p w14:paraId="6D8CC52D" w14:textId="77777777" w:rsidR="00FA1E92" w:rsidRDefault="00FA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F428" w14:textId="77777777" w:rsidR="00D11E2C" w:rsidRDefault="00D11E2C" w:rsidP="00F476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F88E81" w14:textId="77777777" w:rsidR="00D11E2C" w:rsidRDefault="00D11E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7000" w14:textId="77777777" w:rsidR="00D11E2C" w:rsidRDefault="00D11E2C" w:rsidP="00F476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05A2B287" w14:textId="77777777" w:rsidR="00D11E2C" w:rsidRDefault="00D11E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5D82" w14:textId="77777777" w:rsidR="00FA1E92" w:rsidRDefault="00FA1E92">
      <w:r>
        <w:separator/>
      </w:r>
    </w:p>
  </w:footnote>
  <w:footnote w:type="continuationSeparator" w:id="0">
    <w:p w14:paraId="3D85E56B" w14:textId="77777777" w:rsidR="00FA1E92" w:rsidRDefault="00FA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5CB28A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455A1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4E32BC6"/>
    <w:multiLevelType w:val="hybridMultilevel"/>
    <w:tmpl w:val="F2B83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D758B"/>
    <w:multiLevelType w:val="hybridMultilevel"/>
    <w:tmpl w:val="5AEA14A0"/>
    <w:lvl w:ilvl="0" w:tplc="1180C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01C3"/>
    <w:multiLevelType w:val="hybridMultilevel"/>
    <w:tmpl w:val="4BBAA4AC"/>
    <w:lvl w:ilvl="0" w:tplc="BBAEB8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91228"/>
    <w:multiLevelType w:val="hybridMultilevel"/>
    <w:tmpl w:val="C00050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E6805"/>
    <w:multiLevelType w:val="hybridMultilevel"/>
    <w:tmpl w:val="91087F6E"/>
    <w:lvl w:ilvl="0" w:tplc="361C210A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602E9"/>
    <w:multiLevelType w:val="hybridMultilevel"/>
    <w:tmpl w:val="205A6B3A"/>
    <w:lvl w:ilvl="0" w:tplc="50ECE8F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E06D0"/>
    <w:multiLevelType w:val="hybridMultilevel"/>
    <w:tmpl w:val="FB521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678BE"/>
    <w:multiLevelType w:val="hybridMultilevel"/>
    <w:tmpl w:val="DBCE25D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2C709B5"/>
    <w:multiLevelType w:val="hybridMultilevel"/>
    <w:tmpl w:val="328C9CB0"/>
    <w:lvl w:ilvl="0" w:tplc="BC049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07406"/>
    <w:multiLevelType w:val="hybridMultilevel"/>
    <w:tmpl w:val="91DAF7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3323D"/>
    <w:multiLevelType w:val="hybridMultilevel"/>
    <w:tmpl w:val="306023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55ECC"/>
    <w:multiLevelType w:val="hybridMultilevel"/>
    <w:tmpl w:val="AEA8D74E"/>
    <w:lvl w:ilvl="0" w:tplc="55808A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66D1B"/>
    <w:multiLevelType w:val="hybridMultilevel"/>
    <w:tmpl w:val="01F2F8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204BF"/>
    <w:multiLevelType w:val="hybridMultilevel"/>
    <w:tmpl w:val="665676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27BE7"/>
    <w:multiLevelType w:val="hybridMultilevel"/>
    <w:tmpl w:val="211EF2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81B1A76"/>
    <w:multiLevelType w:val="hybridMultilevel"/>
    <w:tmpl w:val="943422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9664B75"/>
    <w:multiLevelType w:val="hybridMultilevel"/>
    <w:tmpl w:val="FF4835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10C63"/>
    <w:multiLevelType w:val="hybridMultilevel"/>
    <w:tmpl w:val="A62ECF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E04734"/>
    <w:multiLevelType w:val="hybridMultilevel"/>
    <w:tmpl w:val="BF9E9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15837"/>
    <w:multiLevelType w:val="hybridMultilevel"/>
    <w:tmpl w:val="E110CA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32C25F9"/>
    <w:multiLevelType w:val="hybridMultilevel"/>
    <w:tmpl w:val="DF542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C54C1"/>
    <w:multiLevelType w:val="hybridMultilevel"/>
    <w:tmpl w:val="502407C4"/>
    <w:lvl w:ilvl="0" w:tplc="50ECE8F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668CB"/>
    <w:multiLevelType w:val="hybridMultilevel"/>
    <w:tmpl w:val="2DAEBCA6"/>
    <w:lvl w:ilvl="0" w:tplc="80A0D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72892"/>
    <w:multiLevelType w:val="hybridMultilevel"/>
    <w:tmpl w:val="331AEF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273253"/>
    <w:multiLevelType w:val="hybridMultilevel"/>
    <w:tmpl w:val="D3C000B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CFF0C31"/>
    <w:multiLevelType w:val="hybridMultilevel"/>
    <w:tmpl w:val="AA4E01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13757"/>
    <w:multiLevelType w:val="hybridMultilevel"/>
    <w:tmpl w:val="A4E440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715B8"/>
    <w:multiLevelType w:val="hybridMultilevel"/>
    <w:tmpl w:val="F1B2BC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36C03"/>
    <w:multiLevelType w:val="hybridMultilevel"/>
    <w:tmpl w:val="DB9EB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19D"/>
    <w:multiLevelType w:val="hybridMultilevel"/>
    <w:tmpl w:val="CFDE24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1226406">
    <w:abstractNumId w:val="0"/>
  </w:num>
  <w:num w:numId="2" w16cid:durableId="829368991">
    <w:abstractNumId w:val="1"/>
  </w:num>
  <w:num w:numId="3" w16cid:durableId="798229871">
    <w:abstractNumId w:val="2"/>
  </w:num>
  <w:num w:numId="4" w16cid:durableId="482087196">
    <w:abstractNumId w:val="3"/>
  </w:num>
  <w:num w:numId="5" w16cid:durableId="204298596">
    <w:abstractNumId w:val="4"/>
  </w:num>
  <w:num w:numId="6" w16cid:durableId="1907260778">
    <w:abstractNumId w:val="5"/>
  </w:num>
  <w:num w:numId="7" w16cid:durableId="1762412853">
    <w:abstractNumId w:val="6"/>
  </w:num>
  <w:num w:numId="8" w16cid:durableId="582764214">
    <w:abstractNumId w:val="7"/>
  </w:num>
  <w:num w:numId="9" w16cid:durableId="4095807">
    <w:abstractNumId w:val="8"/>
  </w:num>
  <w:num w:numId="10" w16cid:durableId="1386757780">
    <w:abstractNumId w:val="38"/>
  </w:num>
  <w:num w:numId="11" w16cid:durableId="1026827187">
    <w:abstractNumId w:val="37"/>
  </w:num>
  <w:num w:numId="12" w16cid:durableId="948509877">
    <w:abstractNumId w:val="35"/>
  </w:num>
  <w:num w:numId="13" w16cid:durableId="1727727929">
    <w:abstractNumId w:val="24"/>
  </w:num>
  <w:num w:numId="14" w16cid:durableId="39332501">
    <w:abstractNumId w:val="26"/>
  </w:num>
  <w:num w:numId="15" w16cid:durableId="675502721">
    <w:abstractNumId w:val="16"/>
  </w:num>
  <w:num w:numId="16" w16cid:durableId="1354920877">
    <w:abstractNumId w:val="21"/>
  </w:num>
  <w:num w:numId="17" w16cid:durableId="1249078204">
    <w:abstractNumId w:val="11"/>
  </w:num>
  <w:num w:numId="18" w16cid:durableId="1613704130">
    <w:abstractNumId w:val="34"/>
  </w:num>
  <w:num w:numId="19" w16cid:durableId="15694564">
    <w:abstractNumId w:val="29"/>
  </w:num>
  <w:num w:numId="20" w16cid:durableId="1532838328">
    <w:abstractNumId w:val="27"/>
  </w:num>
  <w:num w:numId="21" w16cid:durableId="1069772239">
    <w:abstractNumId w:val="25"/>
  </w:num>
  <w:num w:numId="22" w16cid:durableId="1021053928">
    <w:abstractNumId w:val="19"/>
  </w:num>
  <w:num w:numId="23" w16cid:durableId="1661421902">
    <w:abstractNumId w:val="18"/>
  </w:num>
  <w:num w:numId="24" w16cid:durableId="204562691">
    <w:abstractNumId w:val="10"/>
  </w:num>
  <w:num w:numId="25" w16cid:durableId="165098628">
    <w:abstractNumId w:val="23"/>
  </w:num>
  <w:num w:numId="26" w16cid:durableId="2040927724">
    <w:abstractNumId w:val="32"/>
  </w:num>
  <w:num w:numId="27" w16cid:durableId="765347340">
    <w:abstractNumId w:val="28"/>
  </w:num>
  <w:num w:numId="28" w16cid:durableId="960305595">
    <w:abstractNumId w:val="15"/>
  </w:num>
  <w:num w:numId="29" w16cid:durableId="2034263153">
    <w:abstractNumId w:val="33"/>
  </w:num>
  <w:num w:numId="30" w16cid:durableId="1009018253">
    <w:abstractNumId w:val="9"/>
  </w:num>
  <w:num w:numId="31" w16cid:durableId="808786168">
    <w:abstractNumId w:val="14"/>
  </w:num>
  <w:num w:numId="32" w16cid:durableId="358749233">
    <w:abstractNumId w:val="30"/>
  </w:num>
  <w:num w:numId="33" w16cid:durableId="244998910">
    <w:abstractNumId w:val="13"/>
  </w:num>
  <w:num w:numId="34" w16cid:durableId="1904565393">
    <w:abstractNumId w:val="36"/>
  </w:num>
  <w:num w:numId="35" w16cid:durableId="1080445661">
    <w:abstractNumId w:val="17"/>
  </w:num>
  <w:num w:numId="36" w16cid:durableId="303124759">
    <w:abstractNumId w:val="22"/>
  </w:num>
  <w:num w:numId="37" w16cid:durableId="1727221482">
    <w:abstractNumId w:val="12"/>
  </w:num>
  <w:num w:numId="38" w16cid:durableId="1465926757">
    <w:abstractNumId w:val="20"/>
  </w:num>
  <w:num w:numId="39" w16cid:durableId="1775595247">
    <w:abstractNumId w:val="31"/>
  </w:num>
  <w:num w:numId="40" w16cid:durableId="1593126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55"/>
    <w:rsid w:val="00033DEC"/>
    <w:rsid w:val="000B0FDF"/>
    <w:rsid w:val="00106118"/>
    <w:rsid w:val="00115069"/>
    <w:rsid w:val="001360BD"/>
    <w:rsid w:val="00151A09"/>
    <w:rsid w:val="00162F83"/>
    <w:rsid w:val="00167F50"/>
    <w:rsid w:val="001716B3"/>
    <w:rsid w:val="00185B48"/>
    <w:rsid w:val="001972B9"/>
    <w:rsid w:val="001B092A"/>
    <w:rsid w:val="001E5361"/>
    <w:rsid w:val="001E7486"/>
    <w:rsid w:val="00224299"/>
    <w:rsid w:val="002245BF"/>
    <w:rsid w:val="002246BD"/>
    <w:rsid w:val="0022493A"/>
    <w:rsid w:val="002271A5"/>
    <w:rsid w:val="00240CCA"/>
    <w:rsid w:val="00241D32"/>
    <w:rsid w:val="0025652A"/>
    <w:rsid w:val="002A2EBE"/>
    <w:rsid w:val="002C5D71"/>
    <w:rsid w:val="002F5DC2"/>
    <w:rsid w:val="00322239"/>
    <w:rsid w:val="00342208"/>
    <w:rsid w:val="00365CA4"/>
    <w:rsid w:val="00393D74"/>
    <w:rsid w:val="003B3E87"/>
    <w:rsid w:val="003D511B"/>
    <w:rsid w:val="00444B60"/>
    <w:rsid w:val="004624D6"/>
    <w:rsid w:val="004731E4"/>
    <w:rsid w:val="00473B39"/>
    <w:rsid w:val="00490109"/>
    <w:rsid w:val="00491203"/>
    <w:rsid w:val="004C0EC3"/>
    <w:rsid w:val="004C46AD"/>
    <w:rsid w:val="005004CC"/>
    <w:rsid w:val="0053700E"/>
    <w:rsid w:val="00542418"/>
    <w:rsid w:val="00552E42"/>
    <w:rsid w:val="005724E6"/>
    <w:rsid w:val="00575D77"/>
    <w:rsid w:val="00593922"/>
    <w:rsid w:val="005C6550"/>
    <w:rsid w:val="005F0C25"/>
    <w:rsid w:val="006017A8"/>
    <w:rsid w:val="0060373C"/>
    <w:rsid w:val="0061359F"/>
    <w:rsid w:val="00626FF9"/>
    <w:rsid w:val="00655A1E"/>
    <w:rsid w:val="00665A41"/>
    <w:rsid w:val="00691B98"/>
    <w:rsid w:val="006B622F"/>
    <w:rsid w:val="006B7E99"/>
    <w:rsid w:val="006C05B2"/>
    <w:rsid w:val="006E3B80"/>
    <w:rsid w:val="006F4DEA"/>
    <w:rsid w:val="00701DA3"/>
    <w:rsid w:val="0075238C"/>
    <w:rsid w:val="00763563"/>
    <w:rsid w:val="007829EA"/>
    <w:rsid w:val="00791C5F"/>
    <w:rsid w:val="008021F5"/>
    <w:rsid w:val="00805932"/>
    <w:rsid w:val="008104F3"/>
    <w:rsid w:val="00833B77"/>
    <w:rsid w:val="008417D5"/>
    <w:rsid w:val="00850493"/>
    <w:rsid w:val="0086022E"/>
    <w:rsid w:val="008741B1"/>
    <w:rsid w:val="00894C84"/>
    <w:rsid w:val="00894E63"/>
    <w:rsid w:val="008A6C55"/>
    <w:rsid w:val="008D1AE4"/>
    <w:rsid w:val="008E2171"/>
    <w:rsid w:val="009017CB"/>
    <w:rsid w:val="00913007"/>
    <w:rsid w:val="00921FD8"/>
    <w:rsid w:val="00940FBB"/>
    <w:rsid w:val="009537F8"/>
    <w:rsid w:val="00981162"/>
    <w:rsid w:val="009D432F"/>
    <w:rsid w:val="009D55C8"/>
    <w:rsid w:val="009E607D"/>
    <w:rsid w:val="009F26DE"/>
    <w:rsid w:val="00A0090B"/>
    <w:rsid w:val="00A307AE"/>
    <w:rsid w:val="00A45FD1"/>
    <w:rsid w:val="00A518F4"/>
    <w:rsid w:val="00A76760"/>
    <w:rsid w:val="00AA4AD3"/>
    <w:rsid w:val="00B0439C"/>
    <w:rsid w:val="00B07781"/>
    <w:rsid w:val="00B27F23"/>
    <w:rsid w:val="00B33EC9"/>
    <w:rsid w:val="00B92BB1"/>
    <w:rsid w:val="00BA13A5"/>
    <w:rsid w:val="00BC4D8D"/>
    <w:rsid w:val="00BC52DE"/>
    <w:rsid w:val="00C11E36"/>
    <w:rsid w:val="00C35A22"/>
    <w:rsid w:val="00CA3179"/>
    <w:rsid w:val="00CA5A65"/>
    <w:rsid w:val="00CC238C"/>
    <w:rsid w:val="00CD2D82"/>
    <w:rsid w:val="00CE3E39"/>
    <w:rsid w:val="00D04DAF"/>
    <w:rsid w:val="00D11E2C"/>
    <w:rsid w:val="00D36153"/>
    <w:rsid w:val="00D441CE"/>
    <w:rsid w:val="00D80196"/>
    <w:rsid w:val="00D87C5F"/>
    <w:rsid w:val="00D930F2"/>
    <w:rsid w:val="00E5206F"/>
    <w:rsid w:val="00EA2193"/>
    <w:rsid w:val="00EE37A8"/>
    <w:rsid w:val="00F47690"/>
    <w:rsid w:val="00FA1E92"/>
    <w:rsid w:val="00FA2561"/>
    <w:rsid w:val="00FB66A9"/>
    <w:rsid w:val="00FE025A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CFC23A"/>
  <w15:docId w15:val="{E6318827-13BE-4D6C-9EF6-7FEA865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87C5F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80"/>
      <w:u w:val="single"/>
    </w:rPr>
  </w:style>
  <w:style w:type="character" w:customStyle="1" w:styleId="WWCharLFO3LVL1">
    <w:name w:val="WW_CharLFO3LVL1"/>
    <w:rPr>
      <w:rFonts w:ascii="Symbol" w:hAnsi="Symbol"/>
      <w:sz w:val="20"/>
    </w:rPr>
  </w:style>
  <w:style w:type="character" w:customStyle="1" w:styleId="WWCharLFO3LVL2">
    <w:name w:val="WW_CharLFO3LVL2"/>
    <w:rPr>
      <w:rFonts w:ascii="Courier New" w:hAnsi="Courier New"/>
      <w:sz w:val="20"/>
    </w:rPr>
  </w:style>
  <w:style w:type="character" w:customStyle="1" w:styleId="WWCharLFO3LVL3">
    <w:name w:val="WW_CharLFO3LVL3"/>
    <w:rPr>
      <w:rFonts w:ascii="Wingdings" w:hAnsi="Wingdings"/>
      <w:sz w:val="20"/>
    </w:rPr>
  </w:style>
  <w:style w:type="character" w:customStyle="1" w:styleId="WWCharLFO3LVL4">
    <w:name w:val="WW_CharLFO3LVL4"/>
    <w:rPr>
      <w:rFonts w:ascii="Wingdings" w:hAnsi="Wingdings"/>
      <w:sz w:val="20"/>
    </w:rPr>
  </w:style>
  <w:style w:type="character" w:customStyle="1" w:styleId="WWCharLFO3LVL5">
    <w:name w:val="WW_CharLFO3LVL5"/>
    <w:rPr>
      <w:rFonts w:ascii="Wingdings" w:hAnsi="Wingdings"/>
      <w:sz w:val="20"/>
    </w:rPr>
  </w:style>
  <w:style w:type="character" w:customStyle="1" w:styleId="WWCharLFO3LVL6">
    <w:name w:val="WW_CharLFO3LVL6"/>
    <w:rPr>
      <w:rFonts w:ascii="Wingdings" w:hAnsi="Wingdings"/>
      <w:sz w:val="20"/>
    </w:rPr>
  </w:style>
  <w:style w:type="character" w:customStyle="1" w:styleId="WWCharLFO3LVL7">
    <w:name w:val="WW_CharLFO3LVL7"/>
    <w:rPr>
      <w:rFonts w:ascii="Wingdings" w:hAnsi="Wingdings"/>
      <w:sz w:val="20"/>
    </w:rPr>
  </w:style>
  <w:style w:type="character" w:customStyle="1" w:styleId="WWCharLFO3LVL8">
    <w:name w:val="WW_CharLFO3LVL8"/>
    <w:rPr>
      <w:rFonts w:ascii="Wingdings" w:hAnsi="Wingdings"/>
      <w:sz w:val="20"/>
    </w:rPr>
  </w:style>
  <w:style w:type="character" w:customStyle="1" w:styleId="WWCharLFO3LVL9">
    <w:name w:val="WW_CharLFO3LVL9"/>
    <w:rPr>
      <w:rFonts w:ascii="Wingdings" w:hAnsi="Wingdings"/>
      <w:sz w:val="20"/>
    </w:rPr>
  </w:style>
  <w:style w:type="character" w:customStyle="1" w:styleId="WWCharLFO14LVL1">
    <w:name w:val="WW_CharLFO14LVL1"/>
    <w:rPr>
      <w:b/>
    </w:rPr>
  </w:style>
  <w:style w:type="character" w:customStyle="1" w:styleId="WWCharLFO15LVL1">
    <w:name w:val="WW_CharLFO15LVL1"/>
    <w:rPr>
      <w:b/>
      <w:sz w:val="22"/>
      <w:u w:val="single"/>
    </w:rPr>
  </w:style>
  <w:style w:type="character" w:customStyle="1" w:styleId="WWCharLFO16LVL1">
    <w:name w:val="WW_CharLFO16LVL1"/>
    <w:rPr>
      <w:b/>
      <w:sz w:val="22"/>
      <w:u w:val="single"/>
    </w:rPr>
  </w:style>
  <w:style w:type="character" w:customStyle="1" w:styleId="WWCharLFO17LVL1">
    <w:name w:val="WW_CharLFO17LVL1"/>
    <w:rPr>
      <w:b/>
      <w:sz w:val="22"/>
      <w:u w:val="single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ormln1">
    <w:name w:val="Normální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ormlnweb">
    <w:name w:val="Normal (Web)"/>
    <w:basedOn w:val="Normln1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1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jk">
    <w:name w:val="cjk"/>
    <w:basedOn w:val="Normln1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tl">
    <w:name w:val="ctl"/>
    <w:basedOn w:val="Normln1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western1">
    <w:name w:val="western1"/>
    <w:basedOn w:val="Normln1"/>
    <w:pPr>
      <w:spacing w:before="100"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jk1">
    <w:name w:val="cjk1"/>
    <w:basedOn w:val="Normln1"/>
    <w:pPr>
      <w:spacing w:before="100" w:after="0" w:line="100" w:lineRule="atLeast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ctl1">
    <w:name w:val="ctl1"/>
    <w:basedOn w:val="Normln1"/>
    <w:pPr>
      <w:spacing w:before="100"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western2">
    <w:name w:val="western2"/>
    <w:basedOn w:val="Normln1"/>
    <w:pPr>
      <w:spacing w:before="100" w:after="0" w:line="100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jk2">
    <w:name w:val="cjk2"/>
    <w:basedOn w:val="Normln1"/>
    <w:pPr>
      <w:spacing w:before="100" w:after="0" w:line="100" w:lineRule="atLeast"/>
      <w:jc w:val="center"/>
    </w:pPr>
    <w:rPr>
      <w:rFonts w:ascii="Lucida Sans Unicode" w:eastAsia="Times New Roman" w:hAnsi="Lucida Sans Unicode" w:cs="Lucida Sans Unicode"/>
      <w:b/>
      <w:bCs/>
      <w:sz w:val="24"/>
      <w:szCs w:val="24"/>
    </w:rPr>
  </w:style>
  <w:style w:type="paragraph" w:customStyle="1" w:styleId="ctl2">
    <w:name w:val="ctl2"/>
    <w:basedOn w:val="Normln1"/>
    <w:pPr>
      <w:spacing w:before="100" w:after="0" w:line="100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1"/>
    <w:uiPriority w:val="34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table" w:styleId="Mkatabulky">
    <w:name w:val="Table Grid"/>
    <w:basedOn w:val="Normlntabulka"/>
    <w:rsid w:val="00CC23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F476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7690"/>
  </w:style>
  <w:style w:type="character" w:customStyle="1" w:styleId="Nadpis1Char">
    <w:name w:val="Nadpis 1 Char"/>
    <w:link w:val="Nadpis1"/>
    <w:uiPriority w:val="9"/>
    <w:rsid w:val="00D87C5F"/>
    <w:rPr>
      <w:rFonts w:ascii="Calibri Light" w:eastAsia="MS Gothic" w:hAnsi="Calibri Light" w:cs="Times New Roman"/>
      <w:b/>
      <w:bCs/>
      <w:kern w:val="32"/>
      <w:sz w:val="32"/>
      <w:szCs w:val="32"/>
      <w:lang w:eastAsia="ar-SA"/>
    </w:rPr>
  </w:style>
  <w:style w:type="character" w:styleId="Nevyeenzmnka">
    <w:name w:val="Unresolved Mention"/>
    <w:uiPriority w:val="99"/>
    <w:semiHidden/>
    <w:unhideWhenUsed/>
    <w:rsid w:val="00CE3E3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5A41"/>
    <w:pPr>
      <w:spacing w:after="120" w:line="256" w:lineRule="auto"/>
    </w:pPr>
    <w:rPr>
      <w:lang w:eastAsia="en-US"/>
    </w:rPr>
  </w:style>
  <w:style w:type="character" w:customStyle="1" w:styleId="ZkladntextChar">
    <w:name w:val="Základní text Char"/>
    <w:link w:val="Zkladntext"/>
    <w:uiPriority w:val="99"/>
    <w:semiHidden/>
    <w:rsid w:val="00665A41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665A41"/>
    <w:rPr>
      <w:b/>
      <w:bCs/>
    </w:rPr>
  </w:style>
  <w:style w:type="character" w:customStyle="1" w:styleId="lrzxr">
    <w:name w:val="lrzxr"/>
    <w:rsid w:val="00665A41"/>
  </w:style>
  <w:style w:type="paragraph" w:styleId="Nadpisobsahu">
    <w:name w:val="TOC Heading"/>
    <w:basedOn w:val="Nadpis1"/>
    <w:next w:val="Normln"/>
    <w:uiPriority w:val="39"/>
    <w:unhideWhenUsed/>
    <w:qFormat/>
    <w:rsid w:val="00BC52DE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C52DE"/>
  </w:style>
  <w:style w:type="paragraph" w:styleId="Textbubliny">
    <w:name w:val="Balloon Text"/>
    <w:basedOn w:val="Normln"/>
    <w:link w:val="TextbublinyChar"/>
    <w:semiHidden/>
    <w:unhideWhenUsed/>
    <w:rsid w:val="002A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2A2EBE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initionTerm">
    <w:name w:val="Definition Term"/>
    <w:basedOn w:val="Normln"/>
    <w:next w:val="Normln"/>
    <w:rsid w:val="006017A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www.masarykuvdm.cz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7483E8-A59D-4306-A696-15E27CCE0D9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BC60ACD-43FD-44F8-AD55-37AB60FC176A}">
      <dgm:prSet phldrT="[Text]" custT="1"/>
      <dgm:spPr>
        <a:xfrm>
          <a:off x="2216836" y="232137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ředitelka domova mládeže</a:t>
          </a:r>
        </a:p>
      </dgm:t>
    </dgm:pt>
    <dgm:pt modelId="{02CF0CC7-07CF-4385-BECA-0913F4BB2D93}" type="parTrans" cxnId="{F4493304-27E6-4520-9827-16B048EBE22C}">
      <dgm:prSet/>
      <dgm:spPr/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F5E68-B10D-450E-A856-897C3AE90735}" type="sibTrans" cxnId="{F4493304-27E6-4520-9827-16B048EBE22C}">
      <dgm:prSet/>
      <dgm:spPr/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1E994B-99AA-47A5-A409-DEA9ED8F0004}">
      <dgm:prSet phldrT="[Text]" custT="1"/>
      <dgm:spPr>
        <a:xfrm>
          <a:off x="1165188" y="830086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hospodářka</a:t>
          </a:r>
        </a:p>
      </dgm:t>
    </dgm:pt>
    <dgm:pt modelId="{0B5F2CAF-8B4E-49F5-805C-7B23CBBC6057}" type="parTrans" cxnId="{A9F823D2-C583-42E6-9D05-1102BD419176}">
      <dgm:prSet/>
      <dgm:spPr>
        <a:xfrm>
          <a:off x="1586278" y="653228"/>
          <a:ext cx="1051648" cy="176858"/>
        </a:xfrm>
        <a:custGeom>
          <a:avLst/>
          <a:gdLst/>
          <a:ahLst/>
          <a:cxnLst/>
          <a:rect l="0" t="0" r="0" b="0"/>
          <a:pathLst>
            <a:path>
              <a:moveTo>
                <a:pt x="1051648" y="0"/>
              </a:moveTo>
              <a:lnTo>
                <a:pt x="1051648" y="88429"/>
              </a:lnTo>
              <a:lnTo>
                <a:pt x="0" y="88429"/>
              </a:lnTo>
              <a:lnTo>
                <a:pt x="0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CF3FCC-289D-453B-B7DB-D16ECF59F702}" type="sibTrans" cxnId="{A9F823D2-C583-42E6-9D05-1102BD419176}">
      <dgm:prSet/>
      <dgm:spPr/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6DBB0A-90AE-4FAE-ABFC-4380137A6AD3}">
      <dgm:prSet phldrT="[Text]" custT="1"/>
      <dgm:spPr>
        <a:xfrm>
          <a:off x="3203266" y="830086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stravování</a:t>
          </a:r>
        </a:p>
      </dgm:t>
    </dgm:pt>
    <dgm:pt modelId="{0155D97A-482C-4C7A-AEA4-9209BA50675F}" type="parTrans" cxnId="{C861C5AC-2E34-486A-B933-14BBBC4727AD}">
      <dgm:prSet/>
      <dgm:spPr>
        <a:xfrm>
          <a:off x="2637927" y="653228"/>
          <a:ext cx="986429" cy="176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29"/>
              </a:lnTo>
              <a:lnTo>
                <a:pt x="986429" y="88429"/>
              </a:lnTo>
              <a:lnTo>
                <a:pt x="986429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E18B84-B54F-4D91-9793-0EA6662D9CE7}" type="sibTrans" cxnId="{C861C5AC-2E34-486A-B933-14BBBC4727AD}">
      <dgm:prSet/>
      <dgm:spPr/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482195-3591-49B7-BC23-2E8D3D8E8829}">
      <dgm:prSet phldrT="[Text]" custT="1"/>
      <dgm:spPr>
        <a:xfrm>
          <a:off x="4432851" y="830086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zástupkyně ředitelky</a:t>
          </a:r>
        </a:p>
      </dgm:t>
    </dgm:pt>
    <dgm:pt modelId="{C95F2743-563B-4009-9790-113C00FC06D8}" type="parTrans" cxnId="{CB9E2AC5-B166-4155-A76C-0ABDA6B14548}">
      <dgm:prSet/>
      <dgm:spPr>
        <a:xfrm>
          <a:off x="2637927" y="653228"/>
          <a:ext cx="2216014" cy="176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29"/>
              </a:lnTo>
              <a:lnTo>
                <a:pt x="2216014" y="88429"/>
              </a:lnTo>
              <a:lnTo>
                <a:pt x="2216014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235A7C-C9EE-4BF1-B032-D49D9C3D6FBC}" type="sibTrans" cxnId="{CB9E2AC5-B166-4155-A76C-0ABDA6B14548}">
      <dgm:prSet/>
      <dgm:spPr/>
      <dgm:t>
        <a:bodyPr/>
        <a:lstStyle/>
        <a:p>
          <a:endParaRPr lang="cs-CZ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C87479-E68D-4407-82F7-6F45A710D3E8}">
      <dgm:prSet custT="1"/>
      <dgm:spPr>
        <a:xfrm>
          <a:off x="2184227" y="830086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účetní</a:t>
          </a:r>
        </a:p>
      </dgm:t>
    </dgm:pt>
    <dgm:pt modelId="{3A5D6576-4A63-426D-A427-4AE4852AAB0C}" type="parTrans" cxnId="{ADA51A20-93C9-4792-9EBF-8BC0BFB0E58B}">
      <dgm:prSet/>
      <dgm:spPr>
        <a:xfrm>
          <a:off x="2559598" y="653228"/>
          <a:ext cx="91440" cy="176858"/>
        </a:xfrm>
        <a:custGeom>
          <a:avLst/>
          <a:gdLst/>
          <a:ahLst/>
          <a:cxnLst/>
          <a:rect l="0" t="0" r="0" b="0"/>
          <a:pathLst>
            <a:path>
              <a:moveTo>
                <a:pt x="78329" y="0"/>
              </a:moveTo>
              <a:lnTo>
                <a:pt x="78329" y="88429"/>
              </a:lnTo>
              <a:lnTo>
                <a:pt x="45720" y="88429"/>
              </a:lnTo>
              <a:lnTo>
                <a:pt x="45720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EC11D0F9-0513-41D5-A906-29FEE2013142}" type="sibTrans" cxnId="{ADA51A20-93C9-4792-9EBF-8BC0BFB0E58B}">
      <dgm:prSet/>
      <dgm:spPr/>
      <dgm:t>
        <a:bodyPr/>
        <a:lstStyle/>
        <a:p>
          <a:endParaRPr lang="cs-CZ"/>
        </a:p>
      </dgm:t>
    </dgm:pt>
    <dgm:pt modelId="{D62A13F1-DBA8-4CB2-8396-427A2926E3AE}">
      <dgm:prSet custT="1"/>
      <dgm:spPr>
        <a:xfrm>
          <a:off x="822" y="830086"/>
          <a:ext cx="987507" cy="59656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9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statutární zástupkyně, ekonomka, hospodářka</a:t>
          </a:r>
        </a:p>
      </dgm:t>
    </dgm:pt>
    <dgm:pt modelId="{972A11A7-BFE4-4373-9977-FDF0B7BBF81F}" type="parTrans" cxnId="{F342C432-AF13-4DB5-B1DF-645BA1F48993}">
      <dgm:prSet/>
      <dgm:spPr>
        <a:xfrm>
          <a:off x="494576" y="653228"/>
          <a:ext cx="2143351" cy="176858"/>
        </a:xfrm>
        <a:custGeom>
          <a:avLst/>
          <a:gdLst/>
          <a:ahLst/>
          <a:cxnLst/>
          <a:rect l="0" t="0" r="0" b="0"/>
          <a:pathLst>
            <a:path>
              <a:moveTo>
                <a:pt x="2143351" y="0"/>
              </a:moveTo>
              <a:lnTo>
                <a:pt x="2143351" y="88429"/>
              </a:lnTo>
              <a:lnTo>
                <a:pt x="0" y="88429"/>
              </a:lnTo>
              <a:lnTo>
                <a:pt x="0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511BD8AE-AB21-4D93-932B-8E9F33076EE9}" type="sibTrans" cxnId="{F342C432-AF13-4DB5-B1DF-645BA1F48993}">
      <dgm:prSet/>
      <dgm:spPr/>
      <dgm:t>
        <a:bodyPr/>
        <a:lstStyle/>
        <a:p>
          <a:endParaRPr lang="cs-CZ"/>
        </a:p>
      </dgm:t>
    </dgm:pt>
    <dgm:pt modelId="{DBB04C77-B129-4355-A16D-308FCA054D65}">
      <dgm:prSet custT="1"/>
      <dgm:spPr>
        <a:xfrm>
          <a:off x="1347638" y="1447325"/>
          <a:ext cx="840244" cy="1285109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uklízečky, správce budovy - provozář, bezpečnosstní pracovníci, skladnice</a:t>
          </a:r>
        </a:p>
      </dgm:t>
    </dgm:pt>
    <dgm:pt modelId="{C2A574F7-5119-486F-BE83-6C5785D8D455}" type="parTrans" cxnId="{55018B8B-1DDD-4DCE-B750-BFE7A4D36E8B}">
      <dgm:prSet/>
      <dgm:spPr>
        <a:xfrm>
          <a:off x="1249406" y="1251176"/>
          <a:ext cx="98232" cy="83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702"/>
              </a:lnTo>
              <a:lnTo>
                <a:pt x="98232" y="83870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849BF434-D09A-4464-8AB1-B1B750390148}" type="sibTrans" cxnId="{55018B8B-1DDD-4DCE-B750-BFE7A4D36E8B}">
      <dgm:prSet/>
      <dgm:spPr/>
      <dgm:t>
        <a:bodyPr/>
        <a:lstStyle/>
        <a:p>
          <a:endParaRPr lang="cs-CZ"/>
        </a:p>
      </dgm:t>
    </dgm:pt>
    <dgm:pt modelId="{6F9EF329-7F32-4ED2-B879-82EF814A0BCA}">
      <dgm:prSet custT="1"/>
      <dgm:spPr>
        <a:xfrm>
          <a:off x="247699" y="1603507"/>
          <a:ext cx="826331" cy="136475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IT pracovník, uklízečky</a:t>
          </a:r>
          <a:r>
            <a:rPr lang="cs-CZ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 </a:t>
          </a:r>
          <a:r>
            <a:rPr lang="cs-CZ" sz="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správce budovy - provozář, bezpečnostní pracovníci, pracovník provozu</a:t>
          </a:r>
        </a:p>
      </dgm:t>
    </dgm:pt>
    <dgm:pt modelId="{713DCDDC-5213-4D1E-9160-C452EF57882D}" type="parTrans" cxnId="{11E03C98-5241-421A-9B20-998C06DC9E32}">
      <dgm:prSet/>
      <dgm:spPr>
        <a:xfrm>
          <a:off x="99573" y="1426649"/>
          <a:ext cx="148126" cy="859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235"/>
              </a:lnTo>
              <a:lnTo>
                <a:pt x="148126" y="8592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49CE817D-9501-401C-BD04-0CDA3EB3480C}" type="sibTrans" cxnId="{11E03C98-5241-421A-9B20-998C06DC9E32}">
      <dgm:prSet/>
      <dgm:spPr/>
      <dgm:t>
        <a:bodyPr/>
        <a:lstStyle/>
        <a:p>
          <a:endParaRPr lang="cs-CZ"/>
        </a:p>
      </dgm:t>
    </dgm:pt>
    <dgm:pt modelId="{83676A8F-33AC-43AA-B327-1F1396B294AB}">
      <dgm:prSet custT="1"/>
      <dgm:spPr>
        <a:xfrm>
          <a:off x="3413812" y="1428035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</a:t>
          </a:r>
        </a:p>
      </dgm:t>
    </dgm:pt>
    <dgm:pt modelId="{42B78742-CA6F-4EBE-8E64-55995AAC708C}" type="parTrans" cxnId="{816EE06E-B683-4D93-85F3-25F98F98FCDD}">
      <dgm:prSet/>
      <dgm:spPr>
        <a:xfrm>
          <a:off x="3287484" y="1251176"/>
          <a:ext cx="126327" cy="387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403"/>
              </a:lnTo>
              <a:lnTo>
                <a:pt x="126327" y="38740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791B1F9A-F96F-4DB0-B199-EE8297F60B39}" type="sibTrans" cxnId="{816EE06E-B683-4D93-85F3-25F98F98FCDD}">
      <dgm:prSet/>
      <dgm:spPr/>
      <dgm:t>
        <a:bodyPr/>
        <a:lstStyle/>
        <a:p>
          <a:endParaRPr lang="cs-CZ"/>
        </a:p>
      </dgm:t>
    </dgm:pt>
    <dgm:pt modelId="{699E60D9-E17B-4ADA-A720-FB56636AB7FE}">
      <dgm:prSet custT="1"/>
      <dgm:spPr>
        <a:xfrm>
          <a:off x="3413812" y="2025983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kuchař/ky, pomocné kuchařky</a:t>
          </a:r>
        </a:p>
      </dgm:t>
    </dgm:pt>
    <dgm:pt modelId="{E597DD67-9C6F-446A-BC81-F585133A0836}" type="parTrans" cxnId="{A7C3B3C5-6CD7-4551-BF2F-C55EC7C27D67}">
      <dgm:prSet/>
      <dgm:spPr>
        <a:xfrm>
          <a:off x="3287484" y="1251176"/>
          <a:ext cx="126327" cy="98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351"/>
              </a:lnTo>
              <a:lnTo>
                <a:pt x="126327" y="98535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19EBA4F3-C41E-4F2C-A737-7769A76D57E6}" type="sibTrans" cxnId="{A7C3B3C5-6CD7-4551-BF2F-C55EC7C27D67}">
      <dgm:prSet/>
      <dgm:spPr/>
      <dgm:t>
        <a:bodyPr/>
        <a:lstStyle/>
        <a:p>
          <a:endParaRPr lang="cs-CZ"/>
        </a:p>
      </dgm:t>
    </dgm:pt>
    <dgm:pt modelId="{F4DF7667-153C-4B41-B40B-F37A7B7C256A}">
      <dgm:prSet custT="1"/>
      <dgm:spPr>
        <a:xfrm>
          <a:off x="4432851" y="1428035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vychovatelky</a:t>
          </a:r>
        </a:p>
      </dgm:t>
    </dgm:pt>
    <dgm:pt modelId="{F9DAB540-E418-4E6E-9BAB-4C4799F4EE61}" type="parTrans" cxnId="{A12CA426-53CD-44AC-B699-E65321CCB232}">
      <dgm:prSet/>
      <dgm:spPr>
        <a:xfrm>
          <a:off x="4808221" y="1251176"/>
          <a:ext cx="91440" cy="1768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8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ABD6184C-18C1-448D-A6A2-B88BBF894234}" type="sibTrans" cxnId="{A12CA426-53CD-44AC-B699-E65321CCB232}">
      <dgm:prSet/>
      <dgm:spPr/>
      <dgm:t>
        <a:bodyPr/>
        <a:lstStyle/>
        <a:p>
          <a:endParaRPr lang="cs-CZ"/>
        </a:p>
      </dgm:t>
    </dgm:pt>
    <dgm:pt modelId="{A314B29B-B1A6-45BB-B1A2-37773847B525}">
      <dgm:prSet custT="1"/>
      <dgm:spPr>
        <a:xfrm>
          <a:off x="4643396" y="2025983"/>
          <a:ext cx="842181" cy="42109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cs-CZ" sz="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vychovatelé, asistenti pedagogů</a:t>
          </a:r>
        </a:p>
      </dgm:t>
    </dgm:pt>
    <dgm:pt modelId="{F49F6D41-3DE3-4A79-86B3-9FFF1F443107}" type="parTrans" cxnId="{B8740CFE-8D1B-404B-8445-6EAAE3D2DD2E}">
      <dgm:prSet/>
      <dgm:spPr>
        <a:xfrm>
          <a:off x="4517069" y="1849125"/>
          <a:ext cx="126327" cy="387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403"/>
              </a:lnTo>
              <a:lnTo>
                <a:pt x="126327" y="38740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cs-CZ"/>
        </a:p>
      </dgm:t>
    </dgm:pt>
    <dgm:pt modelId="{D3C4430D-1F53-4AFC-A6B1-28090344875F}" type="sibTrans" cxnId="{B8740CFE-8D1B-404B-8445-6EAAE3D2DD2E}">
      <dgm:prSet/>
      <dgm:spPr/>
      <dgm:t>
        <a:bodyPr/>
        <a:lstStyle/>
        <a:p>
          <a:endParaRPr lang="cs-CZ"/>
        </a:p>
      </dgm:t>
    </dgm:pt>
    <dgm:pt modelId="{87EDFADD-EB49-42FB-A80E-7587EB87DA38}" type="pres">
      <dgm:prSet presAssocID="{847483E8-A59D-4306-A696-15E27CCE0D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C2BDBD-C5BB-43F5-8013-D5491E7C7438}" type="pres">
      <dgm:prSet presAssocID="{DBC60ACD-43FD-44F8-AD55-37AB60FC176A}" presName="hierRoot1" presStyleCnt="0">
        <dgm:presLayoutVars>
          <dgm:hierBranch val="init"/>
        </dgm:presLayoutVars>
      </dgm:prSet>
      <dgm:spPr/>
    </dgm:pt>
    <dgm:pt modelId="{A31C46FC-4D57-4D3A-BBBF-B58E0F6C96A7}" type="pres">
      <dgm:prSet presAssocID="{DBC60ACD-43FD-44F8-AD55-37AB60FC176A}" presName="rootComposite1" presStyleCnt="0"/>
      <dgm:spPr/>
    </dgm:pt>
    <dgm:pt modelId="{7456B1D8-BFF7-451B-86E3-F998577D2D7F}" type="pres">
      <dgm:prSet presAssocID="{DBC60ACD-43FD-44F8-AD55-37AB60FC176A}" presName="rootText1" presStyleLbl="node0" presStyleIdx="0" presStyleCnt="1">
        <dgm:presLayoutVars>
          <dgm:chPref val="3"/>
        </dgm:presLayoutVars>
      </dgm:prSet>
      <dgm:spPr/>
    </dgm:pt>
    <dgm:pt modelId="{6662DD8E-4B81-461A-8DA6-EE701E0387B3}" type="pres">
      <dgm:prSet presAssocID="{DBC60ACD-43FD-44F8-AD55-37AB60FC176A}" presName="rootConnector1" presStyleLbl="node1" presStyleIdx="0" presStyleCnt="0"/>
      <dgm:spPr/>
    </dgm:pt>
    <dgm:pt modelId="{FCD10E68-7C6D-42E0-BC86-F7FE9931558A}" type="pres">
      <dgm:prSet presAssocID="{DBC60ACD-43FD-44F8-AD55-37AB60FC176A}" presName="hierChild2" presStyleCnt="0"/>
      <dgm:spPr/>
    </dgm:pt>
    <dgm:pt modelId="{F284AFD7-4CA2-4FBB-9DCC-D3E0D5D93E85}" type="pres">
      <dgm:prSet presAssocID="{972A11A7-BFE4-4373-9977-FDF0B7BBF81F}" presName="Name37" presStyleLbl="parChTrans1D2" presStyleIdx="0" presStyleCnt="5"/>
      <dgm:spPr/>
    </dgm:pt>
    <dgm:pt modelId="{F29ED269-D680-4F4A-A589-F2C044CDA743}" type="pres">
      <dgm:prSet presAssocID="{D62A13F1-DBA8-4CB2-8396-427A2926E3AE}" presName="hierRoot2" presStyleCnt="0">
        <dgm:presLayoutVars>
          <dgm:hierBranch val="init"/>
        </dgm:presLayoutVars>
      </dgm:prSet>
      <dgm:spPr/>
    </dgm:pt>
    <dgm:pt modelId="{8E074C6B-A09E-452F-BF98-A20CF2128DD1}" type="pres">
      <dgm:prSet presAssocID="{D62A13F1-DBA8-4CB2-8396-427A2926E3AE}" presName="rootComposite" presStyleCnt="0"/>
      <dgm:spPr/>
    </dgm:pt>
    <dgm:pt modelId="{D4EA083B-2C37-463C-A219-1633A8B0B917}" type="pres">
      <dgm:prSet presAssocID="{D62A13F1-DBA8-4CB2-8396-427A2926E3AE}" presName="rootText" presStyleLbl="node2" presStyleIdx="0" presStyleCnt="5" custScaleX="117256" custScaleY="141671">
        <dgm:presLayoutVars>
          <dgm:chPref val="3"/>
        </dgm:presLayoutVars>
      </dgm:prSet>
      <dgm:spPr/>
    </dgm:pt>
    <dgm:pt modelId="{26D600EE-F72D-4E30-AA61-269F5C649795}" type="pres">
      <dgm:prSet presAssocID="{D62A13F1-DBA8-4CB2-8396-427A2926E3AE}" presName="rootConnector" presStyleLbl="node2" presStyleIdx="0" presStyleCnt="5"/>
      <dgm:spPr/>
    </dgm:pt>
    <dgm:pt modelId="{C1C23919-DFA5-4098-A232-86C42ADE6F4A}" type="pres">
      <dgm:prSet presAssocID="{D62A13F1-DBA8-4CB2-8396-427A2926E3AE}" presName="hierChild4" presStyleCnt="0"/>
      <dgm:spPr/>
    </dgm:pt>
    <dgm:pt modelId="{ABD461C0-6796-487B-A2DB-B91E6B444858}" type="pres">
      <dgm:prSet presAssocID="{713DCDDC-5213-4D1E-9160-C452EF57882D}" presName="Name37" presStyleLbl="parChTrans1D3" presStyleIdx="0" presStyleCnt="5"/>
      <dgm:spPr/>
    </dgm:pt>
    <dgm:pt modelId="{F60E7ACC-E2C1-4B52-85A4-1B5E17FAE2F2}" type="pres">
      <dgm:prSet presAssocID="{6F9EF329-7F32-4ED2-B879-82EF814A0BCA}" presName="hierRoot2" presStyleCnt="0">
        <dgm:presLayoutVars>
          <dgm:hierBranch val="init"/>
        </dgm:presLayoutVars>
      </dgm:prSet>
      <dgm:spPr/>
    </dgm:pt>
    <dgm:pt modelId="{8504A05B-3CEF-4BE0-A00E-E5F8EDC39CBA}" type="pres">
      <dgm:prSet presAssocID="{6F9EF329-7F32-4ED2-B879-82EF814A0BCA}" presName="rootComposite" presStyleCnt="0"/>
      <dgm:spPr/>
    </dgm:pt>
    <dgm:pt modelId="{64A5A729-0F75-490E-B551-09DDAFF42087}" type="pres">
      <dgm:prSet presAssocID="{6F9EF329-7F32-4ED2-B879-82EF814A0BCA}" presName="rootText" presStyleLbl="node3" presStyleIdx="0" presStyleCnt="5" custScaleX="98118" custScaleY="324100">
        <dgm:presLayoutVars>
          <dgm:chPref val="3"/>
        </dgm:presLayoutVars>
      </dgm:prSet>
      <dgm:spPr/>
    </dgm:pt>
    <dgm:pt modelId="{DB1EAB55-0DEE-4DD5-972E-E267F7354FCD}" type="pres">
      <dgm:prSet presAssocID="{6F9EF329-7F32-4ED2-B879-82EF814A0BCA}" presName="rootConnector" presStyleLbl="node3" presStyleIdx="0" presStyleCnt="5"/>
      <dgm:spPr/>
    </dgm:pt>
    <dgm:pt modelId="{7DCDFECE-D6EF-4E0F-9581-6F29EBDB05CF}" type="pres">
      <dgm:prSet presAssocID="{6F9EF329-7F32-4ED2-B879-82EF814A0BCA}" presName="hierChild4" presStyleCnt="0"/>
      <dgm:spPr/>
    </dgm:pt>
    <dgm:pt modelId="{591C8DEA-8415-4EE6-8DA4-E4E737D007D6}" type="pres">
      <dgm:prSet presAssocID="{6F9EF329-7F32-4ED2-B879-82EF814A0BCA}" presName="hierChild5" presStyleCnt="0"/>
      <dgm:spPr/>
    </dgm:pt>
    <dgm:pt modelId="{07C566DA-64DB-4059-8C3B-29F566BE0F25}" type="pres">
      <dgm:prSet presAssocID="{D62A13F1-DBA8-4CB2-8396-427A2926E3AE}" presName="hierChild5" presStyleCnt="0"/>
      <dgm:spPr/>
    </dgm:pt>
    <dgm:pt modelId="{6D71E794-26AF-4379-8C59-A12D38DBEBFB}" type="pres">
      <dgm:prSet presAssocID="{0B5F2CAF-8B4E-49F5-805C-7B23CBBC6057}" presName="Name37" presStyleLbl="parChTrans1D2" presStyleIdx="1" presStyleCnt="5"/>
      <dgm:spPr/>
    </dgm:pt>
    <dgm:pt modelId="{C8E87A49-42B2-4A90-B72D-BE40451CF3B3}" type="pres">
      <dgm:prSet presAssocID="{EA1E994B-99AA-47A5-A409-DEA9ED8F0004}" presName="hierRoot2" presStyleCnt="0">
        <dgm:presLayoutVars>
          <dgm:hierBranch val="init"/>
        </dgm:presLayoutVars>
      </dgm:prSet>
      <dgm:spPr/>
    </dgm:pt>
    <dgm:pt modelId="{518D2501-9599-4BC4-8D7C-3CBFBAF92756}" type="pres">
      <dgm:prSet presAssocID="{EA1E994B-99AA-47A5-A409-DEA9ED8F0004}" presName="rootComposite" presStyleCnt="0"/>
      <dgm:spPr/>
    </dgm:pt>
    <dgm:pt modelId="{AD5F5E74-203A-4A4A-899A-1291F6AF75F0}" type="pres">
      <dgm:prSet presAssocID="{EA1E994B-99AA-47A5-A409-DEA9ED8F0004}" presName="rootText" presStyleLbl="node2" presStyleIdx="1" presStyleCnt="5">
        <dgm:presLayoutVars>
          <dgm:chPref val="3"/>
        </dgm:presLayoutVars>
      </dgm:prSet>
      <dgm:spPr/>
    </dgm:pt>
    <dgm:pt modelId="{24647950-6DB1-44CD-8D41-5F66D46A8B7F}" type="pres">
      <dgm:prSet presAssocID="{EA1E994B-99AA-47A5-A409-DEA9ED8F0004}" presName="rootConnector" presStyleLbl="node2" presStyleIdx="1" presStyleCnt="5"/>
      <dgm:spPr/>
    </dgm:pt>
    <dgm:pt modelId="{1E5874C4-A355-4F6B-BAF7-16E49ECB9E1E}" type="pres">
      <dgm:prSet presAssocID="{EA1E994B-99AA-47A5-A409-DEA9ED8F0004}" presName="hierChild4" presStyleCnt="0"/>
      <dgm:spPr/>
    </dgm:pt>
    <dgm:pt modelId="{D76DB01C-283E-4B90-A255-70B2F6D860EA}" type="pres">
      <dgm:prSet presAssocID="{C2A574F7-5119-486F-BE83-6C5785D8D455}" presName="Name37" presStyleLbl="parChTrans1D3" presStyleIdx="1" presStyleCnt="5"/>
      <dgm:spPr/>
    </dgm:pt>
    <dgm:pt modelId="{A61D2420-B9A0-444B-892F-CAB382D3897C}" type="pres">
      <dgm:prSet presAssocID="{DBB04C77-B129-4355-A16D-308FCA054D65}" presName="hierRoot2" presStyleCnt="0">
        <dgm:presLayoutVars>
          <dgm:hierBranch val="init"/>
        </dgm:presLayoutVars>
      </dgm:prSet>
      <dgm:spPr/>
    </dgm:pt>
    <dgm:pt modelId="{ADB45C5F-E686-4582-A2DF-6A0361DA21A5}" type="pres">
      <dgm:prSet presAssocID="{DBB04C77-B129-4355-A16D-308FCA054D65}" presName="rootComposite" presStyleCnt="0"/>
      <dgm:spPr/>
    </dgm:pt>
    <dgm:pt modelId="{15599D38-4A5E-48F5-8EF7-2882EAF2ED87}" type="pres">
      <dgm:prSet presAssocID="{DBB04C77-B129-4355-A16D-308FCA054D65}" presName="rootText" presStyleLbl="node3" presStyleIdx="1" presStyleCnt="5" custScaleX="99770" custScaleY="305186" custLinFactNeighborX="-3336" custLinFactNeighborY="4581">
        <dgm:presLayoutVars>
          <dgm:chPref val="3"/>
        </dgm:presLayoutVars>
      </dgm:prSet>
      <dgm:spPr/>
    </dgm:pt>
    <dgm:pt modelId="{74D8D68B-B2A9-49DD-8705-E69C875BD83F}" type="pres">
      <dgm:prSet presAssocID="{DBB04C77-B129-4355-A16D-308FCA054D65}" presName="rootConnector" presStyleLbl="node3" presStyleIdx="1" presStyleCnt="5"/>
      <dgm:spPr/>
    </dgm:pt>
    <dgm:pt modelId="{24F66C44-F083-4806-97B2-05D9A549F54E}" type="pres">
      <dgm:prSet presAssocID="{DBB04C77-B129-4355-A16D-308FCA054D65}" presName="hierChild4" presStyleCnt="0"/>
      <dgm:spPr/>
    </dgm:pt>
    <dgm:pt modelId="{7F6D9AA3-6DC2-4366-BEC2-2E4642DFF615}" type="pres">
      <dgm:prSet presAssocID="{DBB04C77-B129-4355-A16D-308FCA054D65}" presName="hierChild5" presStyleCnt="0"/>
      <dgm:spPr/>
    </dgm:pt>
    <dgm:pt modelId="{C9EFAAE0-3F27-4CB1-9E41-08246206C5F1}" type="pres">
      <dgm:prSet presAssocID="{EA1E994B-99AA-47A5-A409-DEA9ED8F0004}" presName="hierChild5" presStyleCnt="0"/>
      <dgm:spPr/>
    </dgm:pt>
    <dgm:pt modelId="{8BF499FD-842A-4277-8204-C3079A450FAA}" type="pres">
      <dgm:prSet presAssocID="{3A5D6576-4A63-426D-A427-4AE4852AAB0C}" presName="Name37" presStyleLbl="parChTrans1D2" presStyleIdx="2" presStyleCnt="5"/>
      <dgm:spPr/>
    </dgm:pt>
    <dgm:pt modelId="{A41F60E3-C9C6-40BE-B73C-67CF1092EF07}" type="pres">
      <dgm:prSet presAssocID="{97C87479-E68D-4407-82F7-6F45A710D3E8}" presName="hierRoot2" presStyleCnt="0">
        <dgm:presLayoutVars>
          <dgm:hierBranch val="init"/>
        </dgm:presLayoutVars>
      </dgm:prSet>
      <dgm:spPr/>
    </dgm:pt>
    <dgm:pt modelId="{5F76EEB8-F6B9-4BCF-8840-FA050C7D421E}" type="pres">
      <dgm:prSet presAssocID="{97C87479-E68D-4407-82F7-6F45A710D3E8}" presName="rootComposite" presStyleCnt="0"/>
      <dgm:spPr/>
    </dgm:pt>
    <dgm:pt modelId="{B2517008-6476-41E7-A42E-C00BFA4B22FF}" type="pres">
      <dgm:prSet presAssocID="{97C87479-E68D-4407-82F7-6F45A710D3E8}" presName="rootText" presStyleLbl="node2" presStyleIdx="2" presStyleCnt="5">
        <dgm:presLayoutVars>
          <dgm:chPref val="3"/>
        </dgm:presLayoutVars>
      </dgm:prSet>
      <dgm:spPr/>
    </dgm:pt>
    <dgm:pt modelId="{907D2D30-779D-4BC4-B498-5997A38930CE}" type="pres">
      <dgm:prSet presAssocID="{97C87479-E68D-4407-82F7-6F45A710D3E8}" presName="rootConnector" presStyleLbl="node2" presStyleIdx="2" presStyleCnt="5"/>
      <dgm:spPr/>
    </dgm:pt>
    <dgm:pt modelId="{85C6D316-9447-4AC4-ABBB-F08649C4D6BE}" type="pres">
      <dgm:prSet presAssocID="{97C87479-E68D-4407-82F7-6F45A710D3E8}" presName="hierChild4" presStyleCnt="0"/>
      <dgm:spPr/>
    </dgm:pt>
    <dgm:pt modelId="{CBB9B06D-58B2-4A60-9BA9-1A2C247A0F85}" type="pres">
      <dgm:prSet presAssocID="{97C87479-E68D-4407-82F7-6F45A710D3E8}" presName="hierChild5" presStyleCnt="0"/>
      <dgm:spPr/>
    </dgm:pt>
    <dgm:pt modelId="{2B049B1D-0855-4770-AFE4-87C916DB6F9F}" type="pres">
      <dgm:prSet presAssocID="{0155D97A-482C-4C7A-AEA4-9209BA50675F}" presName="Name37" presStyleLbl="parChTrans1D2" presStyleIdx="3" presStyleCnt="5"/>
      <dgm:spPr/>
    </dgm:pt>
    <dgm:pt modelId="{5A2CF6C0-9592-40CA-A7A5-344762282557}" type="pres">
      <dgm:prSet presAssocID="{CF6DBB0A-90AE-4FAE-ABFC-4380137A6AD3}" presName="hierRoot2" presStyleCnt="0">
        <dgm:presLayoutVars>
          <dgm:hierBranch val="init"/>
        </dgm:presLayoutVars>
      </dgm:prSet>
      <dgm:spPr/>
    </dgm:pt>
    <dgm:pt modelId="{F95E1E13-0F79-4354-854D-27C2968A9790}" type="pres">
      <dgm:prSet presAssocID="{CF6DBB0A-90AE-4FAE-ABFC-4380137A6AD3}" presName="rootComposite" presStyleCnt="0"/>
      <dgm:spPr/>
    </dgm:pt>
    <dgm:pt modelId="{71CFDD25-1C75-4D28-84F8-7E79010FCA63}" type="pres">
      <dgm:prSet presAssocID="{CF6DBB0A-90AE-4FAE-ABFC-4380137A6AD3}" presName="rootText" presStyleLbl="node2" presStyleIdx="3" presStyleCnt="5">
        <dgm:presLayoutVars>
          <dgm:chPref val="3"/>
        </dgm:presLayoutVars>
      </dgm:prSet>
      <dgm:spPr/>
    </dgm:pt>
    <dgm:pt modelId="{E24DFEBB-C9C9-4E53-9609-CED3295AEF49}" type="pres">
      <dgm:prSet presAssocID="{CF6DBB0A-90AE-4FAE-ABFC-4380137A6AD3}" presName="rootConnector" presStyleLbl="node2" presStyleIdx="3" presStyleCnt="5"/>
      <dgm:spPr/>
    </dgm:pt>
    <dgm:pt modelId="{BFD320BB-B60C-449D-B581-1D7CF291B632}" type="pres">
      <dgm:prSet presAssocID="{CF6DBB0A-90AE-4FAE-ABFC-4380137A6AD3}" presName="hierChild4" presStyleCnt="0"/>
      <dgm:spPr/>
    </dgm:pt>
    <dgm:pt modelId="{7CBA4A1A-A1F9-4B29-9F74-40EA334B6743}" type="pres">
      <dgm:prSet presAssocID="{42B78742-CA6F-4EBE-8E64-55995AAC708C}" presName="Name37" presStyleLbl="parChTrans1D3" presStyleIdx="2" presStyleCnt="5"/>
      <dgm:spPr/>
    </dgm:pt>
    <dgm:pt modelId="{5F0600B0-A984-47D6-B746-C58777A4DAD8}" type="pres">
      <dgm:prSet presAssocID="{83676A8F-33AC-43AA-B327-1F1396B294AB}" presName="hierRoot2" presStyleCnt="0">
        <dgm:presLayoutVars>
          <dgm:hierBranch val="init"/>
        </dgm:presLayoutVars>
      </dgm:prSet>
      <dgm:spPr/>
    </dgm:pt>
    <dgm:pt modelId="{33C07BB9-17C6-47B9-87AB-9C28577DD0E7}" type="pres">
      <dgm:prSet presAssocID="{83676A8F-33AC-43AA-B327-1F1396B294AB}" presName="rootComposite" presStyleCnt="0"/>
      <dgm:spPr/>
    </dgm:pt>
    <dgm:pt modelId="{D7F7AAC7-38BD-4590-89A8-728F37D3D498}" type="pres">
      <dgm:prSet presAssocID="{83676A8F-33AC-43AA-B327-1F1396B294AB}" presName="rootText" presStyleLbl="node3" presStyleIdx="2" presStyleCnt="5">
        <dgm:presLayoutVars>
          <dgm:chPref val="3"/>
        </dgm:presLayoutVars>
      </dgm:prSet>
      <dgm:spPr/>
    </dgm:pt>
    <dgm:pt modelId="{F8B0D490-E0E3-4064-B132-08EE712CBB41}" type="pres">
      <dgm:prSet presAssocID="{83676A8F-33AC-43AA-B327-1F1396B294AB}" presName="rootConnector" presStyleLbl="node3" presStyleIdx="2" presStyleCnt="5"/>
      <dgm:spPr/>
    </dgm:pt>
    <dgm:pt modelId="{C1CD1C5E-1403-4F1E-A7D9-11716D8DFFE1}" type="pres">
      <dgm:prSet presAssocID="{83676A8F-33AC-43AA-B327-1F1396B294AB}" presName="hierChild4" presStyleCnt="0"/>
      <dgm:spPr/>
    </dgm:pt>
    <dgm:pt modelId="{1A0DD1F2-B44D-41FF-837B-7D901B64552F}" type="pres">
      <dgm:prSet presAssocID="{83676A8F-33AC-43AA-B327-1F1396B294AB}" presName="hierChild5" presStyleCnt="0"/>
      <dgm:spPr/>
    </dgm:pt>
    <dgm:pt modelId="{74543A17-0D21-4DD2-9112-A7F22EF6371E}" type="pres">
      <dgm:prSet presAssocID="{E597DD67-9C6F-446A-BC81-F585133A0836}" presName="Name37" presStyleLbl="parChTrans1D3" presStyleIdx="3" presStyleCnt="5"/>
      <dgm:spPr/>
    </dgm:pt>
    <dgm:pt modelId="{52134B05-57D8-4526-AD84-69351A2F5DAA}" type="pres">
      <dgm:prSet presAssocID="{699E60D9-E17B-4ADA-A720-FB56636AB7FE}" presName="hierRoot2" presStyleCnt="0">
        <dgm:presLayoutVars>
          <dgm:hierBranch val="init"/>
        </dgm:presLayoutVars>
      </dgm:prSet>
      <dgm:spPr/>
    </dgm:pt>
    <dgm:pt modelId="{D8D5AD7C-1170-4BB5-8F64-2227D3C32F70}" type="pres">
      <dgm:prSet presAssocID="{699E60D9-E17B-4ADA-A720-FB56636AB7FE}" presName="rootComposite" presStyleCnt="0"/>
      <dgm:spPr/>
    </dgm:pt>
    <dgm:pt modelId="{74F159E1-9E29-4E11-A495-ED0C0604F727}" type="pres">
      <dgm:prSet presAssocID="{699E60D9-E17B-4ADA-A720-FB56636AB7FE}" presName="rootText" presStyleLbl="node3" presStyleIdx="3" presStyleCnt="5">
        <dgm:presLayoutVars>
          <dgm:chPref val="3"/>
        </dgm:presLayoutVars>
      </dgm:prSet>
      <dgm:spPr/>
    </dgm:pt>
    <dgm:pt modelId="{7D6D2C71-BEC3-4DE5-8CF9-87879AF1BC59}" type="pres">
      <dgm:prSet presAssocID="{699E60D9-E17B-4ADA-A720-FB56636AB7FE}" presName="rootConnector" presStyleLbl="node3" presStyleIdx="3" presStyleCnt="5"/>
      <dgm:spPr/>
    </dgm:pt>
    <dgm:pt modelId="{0DCC3892-AEFF-415D-BFD9-B04DD1BD998A}" type="pres">
      <dgm:prSet presAssocID="{699E60D9-E17B-4ADA-A720-FB56636AB7FE}" presName="hierChild4" presStyleCnt="0"/>
      <dgm:spPr/>
    </dgm:pt>
    <dgm:pt modelId="{899721F4-3789-45F3-8C6B-9A2FDCCABCDE}" type="pres">
      <dgm:prSet presAssocID="{699E60D9-E17B-4ADA-A720-FB56636AB7FE}" presName="hierChild5" presStyleCnt="0"/>
      <dgm:spPr/>
    </dgm:pt>
    <dgm:pt modelId="{86CEEA17-A831-4AA5-B3E2-FE5052A94954}" type="pres">
      <dgm:prSet presAssocID="{CF6DBB0A-90AE-4FAE-ABFC-4380137A6AD3}" presName="hierChild5" presStyleCnt="0"/>
      <dgm:spPr/>
    </dgm:pt>
    <dgm:pt modelId="{2513B309-9595-4DCB-BE79-1EEC0A154F05}" type="pres">
      <dgm:prSet presAssocID="{C95F2743-563B-4009-9790-113C00FC06D8}" presName="Name37" presStyleLbl="parChTrans1D2" presStyleIdx="4" presStyleCnt="5"/>
      <dgm:spPr/>
    </dgm:pt>
    <dgm:pt modelId="{D95D0C9B-6DA7-4EC8-B4FF-3ACDFD2A8999}" type="pres">
      <dgm:prSet presAssocID="{DE482195-3591-49B7-BC23-2E8D3D8E8829}" presName="hierRoot2" presStyleCnt="0">
        <dgm:presLayoutVars>
          <dgm:hierBranch val="init"/>
        </dgm:presLayoutVars>
      </dgm:prSet>
      <dgm:spPr/>
    </dgm:pt>
    <dgm:pt modelId="{74DE3BFB-518C-4F16-9F6A-5E7318E3E8E6}" type="pres">
      <dgm:prSet presAssocID="{DE482195-3591-49B7-BC23-2E8D3D8E8829}" presName="rootComposite" presStyleCnt="0"/>
      <dgm:spPr/>
    </dgm:pt>
    <dgm:pt modelId="{FBBA4759-D95D-448E-BE56-7AB8012CD114}" type="pres">
      <dgm:prSet presAssocID="{DE482195-3591-49B7-BC23-2E8D3D8E8829}" presName="rootText" presStyleLbl="node2" presStyleIdx="4" presStyleCnt="5">
        <dgm:presLayoutVars>
          <dgm:chPref val="3"/>
        </dgm:presLayoutVars>
      </dgm:prSet>
      <dgm:spPr/>
    </dgm:pt>
    <dgm:pt modelId="{6D27B47B-5628-4697-BFE4-51BF133C716B}" type="pres">
      <dgm:prSet presAssocID="{DE482195-3591-49B7-BC23-2E8D3D8E8829}" presName="rootConnector" presStyleLbl="node2" presStyleIdx="4" presStyleCnt="5"/>
      <dgm:spPr/>
    </dgm:pt>
    <dgm:pt modelId="{EB207A53-F5A3-4168-B56F-B54F15DDA43E}" type="pres">
      <dgm:prSet presAssocID="{DE482195-3591-49B7-BC23-2E8D3D8E8829}" presName="hierChild4" presStyleCnt="0"/>
      <dgm:spPr/>
    </dgm:pt>
    <dgm:pt modelId="{C990FE6F-B206-40C1-88D7-7F7BB606E97F}" type="pres">
      <dgm:prSet presAssocID="{F9DAB540-E418-4E6E-9BAB-4C4799F4EE61}" presName="Name37" presStyleLbl="parChTrans1D3" presStyleIdx="4" presStyleCnt="5"/>
      <dgm:spPr/>
    </dgm:pt>
    <dgm:pt modelId="{7DFEE7ED-CEC7-45B6-8701-CBD08557526E}" type="pres">
      <dgm:prSet presAssocID="{F4DF7667-153C-4B41-B40B-F37A7B7C256A}" presName="hierRoot2" presStyleCnt="0">
        <dgm:presLayoutVars>
          <dgm:hierBranch val="init"/>
        </dgm:presLayoutVars>
      </dgm:prSet>
      <dgm:spPr/>
    </dgm:pt>
    <dgm:pt modelId="{6063772E-CEB4-45A9-88D7-A79889A52829}" type="pres">
      <dgm:prSet presAssocID="{F4DF7667-153C-4B41-B40B-F37A7B7C256A}" presName="rootComposite" presStyleCnt="0"/>
      <dgm:spPr/>
    </dgm:pt>
    <dgm:pt modelId="{F9A74E60-E277-45E7-A64D-E8191F2B6C4D}" type="pres">
      <dgm:prSet presAssocID="{F4DF7667-153C-4B41-B40B-F37A7B7C256A}" presName="rootText" presStyleLbl="node3" presStyleIdx="4" presStyleCnt="5">
        <dgm:presLayoutVars>
          <dgm:chPref val="3"/>
        </dgm:presLayoutVars>
      </dgm:prSet>
      <dgm:spPr/>
    </dgm:pt>
    <dgm:pt modelId="{C46F8410-88D9-4F62-AB2E-3BB2FA920397}" type="pres">
      <dgm:prSet presAssocID="{F4DF7667-153C-4B41-B40B-F37A7B7C256A}" presName="rootConnector" presStyleLbl="node3" presStyleIdx="4" presStyleCnt="5"/>
      <dgm:spPr/>
    </dgm:pt>
    <dgm:pt modelId="{D2679E9C-5CF8-4B3A-A535-B6FE9A366090}" type="pres">
      <dgm:prSet presAssocID="{F4DF7667-153C-4B41-B40B-F37A7B7C256A}" presName="hierChild4" presStyleCnt="0"/>
      <dgm:spPr/>
    </dgm:pt>
    <dgm:pt modelId="{A4DAEF7A-AF25-4210-8423-C8A69C0DEDCE}" type="pres">
      <dgm:prSet presAssocID="{F49F6D41-3DE3-4A79-86B3-9FFF1F443107}" presName="Name37" presStyleLbl="parChTrans1D4" presStyleIdx="0" presStyleCnt="1"/>
      <dgm:spPr/>
    </dgm:pt>
    <dgm:pt modelId="{39792383-2622-4AC3-A1E4-151591CF9813}" type="pres">
      <dgm:prSet presAssocID="{A314B29B-B1A6-45BB-B1A2-37773847B525}" presName="hierRoot2" presStyleCnt="0">
        <dgm:presLayoutVars>
          <dgm:hierBranch val="init"/>
        </dgm:presLayoutVars>
      </dgm:prSet>
      <dgm:spPr/>
    </dgm:pt>
    <dgm:pt modelId="{CC288CB6-CCC3-4BB8-AFB7-06F3D132A33F}" type="pres">
      <dgm:prSet presAssocID="{A314B29B-B1A6-45BB-B1A2-37773847B525}" presName="rootComposite" presStyleCnt="0"/>
      <dgm:spPr/>
    </dgm:pt>
    <dgm:pt modelId="{567ACA17-C0A0-4A88-AAAC-C7B85862B61A}" type="pres">
      <dgm:prSet presAssocID="{A314B29B-B1A6-45BB-B1A2-37773847B525}" presName="rootText" presStyleLbl="node4" presStyleIdx="0" presStyleCnt="1">
        <dgm:presLayoutVars>
          <dgm:chPref val="3"/>
        </dgm:presLayoutVars>
      </dgm:prSet>
      <dgm:spPr/>
    </dgm:pt>
    <dgm:pt modelId="{C88E0999-052E-47C8-8B35-7C34D8193FD1}" type="pres">
      <dgm:prSet presAssocID="{A314B29B-B1A6-45BB-B1A2-37773847B525}" presName="rootConnector" presStyleLbl="node4" presStyleIdx="0" presStyleCnt="1"/>
      <dgm:spPr/>
    </dgm:pt>
    <dgm:pt modelId="{04C1C9DF-D098-4B0F-AD5B-2A0A56FC325C}" type="pres">
      <dgm:prSet presAssocID="{A314B29B-B1A6-45BB-B1A2-37773847B525}" presName="hierChild4" presStyleCnt="0"/>
      <dgm:spPr/>
    </dgm:pt>
    <dgm:pt modelId="{6C0079D0-8C41-41EB-9DCF-FFAFC6594FCF}" type="pres">
      <dgm:prSet presAssocID="{A314B29B-B1A6-45BB-B1A2-37773847B525}" presName="hierChild5" presStyleCnt="0"/>
      <dgm:spPr/>
    </dgm:pt>
    <dgm:pt modelId="{B912B2A9-7B4B-4785-B0DA-16D29AF15D27}" type="pres">
      <dgm:prSet presAssocID="{F4DF7667-153C-4B41-B40B-F37A7B7C256A}" presName="hierChild5" presStyleCnt="0"/>
      <dgm:spPr/>
    </dgm:pt>
    <dgm:pt modelId="{1D20EE94-475D-43BE-8633-257217E0234D}" type="pres">
      <dgm:prSet presAssocID="{DE482195-3591-49B7-BC23-2E8D3D8E8829}" presName="hierChild5" presStyleCnt="0"/>
      <dgm:spPr/>
    </dgm:pt>
    <dgm:pt modelId="{28D0BC59-04C4-466F-8398-B0B81CA2736A}" type="pres">
      <dgm:prSet presAssocID="{DBC60ACD-43FD-44F8-AD55-37AB60FC176A}" presName="hierChild3" presStyleCnt="0"/>
      <dgm:spPr/>
    </dgm:pt>
  </dgm:ptLst>
  <dgm:cxnLst>
    <dgm:cxn modelId="{79711804-A42E-4877-BE8A-BE9B22C716F0}" type="presOf" srcId="{F4DF7667-153C-4B41-B40B-F37A7B7C256A}" destId="{F9A74E60-E277-45E7-A64D-E8191F2B6C4D}" srcOrd="0" destOrd="0" presId="urn:microsoft.com/office/officeart/2005/8/layout/orgChart1"/>
    <dgm:cxn modelId="{F4493304-27E6-4520-9827-16B048EBE22C}" srcId="{847483E8-A59D-4306-A696-15E27CCE0D9B}" destId="{DBC60ACD-43FD-44F8-AD55-37AB60FC176A}" srcOrd="0" destOrd="0" parTransId="{02CF0CC7-07CF-4385-BECA-0913F4BB2D93}" sibTransId="{E04F5E68-B10D-450E-A856-897C3AE90735}"/>
    <dgm:cxn modelId="{573C8714-CBE5-4E09-9D61-D1575945A4F3}" type="presOf" srcId="{DBB04C77-B129-4355-A16D-308FCA054D65}" destId="{15599D38-4A5E-48F5-8EF7-2882EAF2ED87}" srcOrd="0" destOrd="0" presId="urn:microsoft.com/office/officeart/2005/8/layout/orgChart1"/>
    <dgm:cxn modelId="{442E8B18-C793-47FB-B1BD-EDF89525AA99}" type="presOf" srcId="{E597DD67-9C6F-446A-BC81-F585133A0836}" destId="{74543A17-0D21-4DD2-9112-A7F22EF6371E}" srcOrd="0" destOrd="0" presId="urn:microsoft.com/office/officeart/2005/8/layout/orgChart1"/>
    <dgm:cxn modelId="{EF987C19-DA00-43E2-BA5D-1D0E69D484F6}" type="presOf" srcId="{847483E8-A59D-4306-A696-15E27CCE0D9B}" destId="{87EDFADD-EB49-42FB-A80E-7587EB87DA38}" srcOrd="0" destOrd="0" presId="urn:microsoft.com/office/officeart/2005/8/layout/orgChart1"/>
    <dgm:cxn modelId="{444BBC1C-23A2-44BF-9F24-BEC7041B783E}" type="presOf" srcId="{6F9EF329-7F32-4ED2-B879-82EF814A0BCA}" destId="{64A5A729-0F75-490E-B551-09DDAFF42087}" srcOrd="0" destOrd="0" presId="urn:microsoft.com/office/officeart/2005/8/layout/orgChart1"/>
    <dgm:cxn modelId="{061B3C1D-75BD-4C9A-B93B-8BBB7B08F4D7}" type="presOf" srcId="{D62A13F1-DBA8-4CB2-8396-427A2926E3AE}" destId="{D4EA083B-2C37-463C-A219-1633A8B0B917}" srcOrd="0" destOrd="0" presId="urn:microsoft.com/office/officeart/2005/8/layout/orgChart1"/>
    <dgm:cxn modelId="{42436E1D-7351-488B-8C2C-06B570BBD4E3}" type="presOf" srcId="{F9DAB540-E418-4E6E-9BAB-4C4799F4EE61}" destId="{C990FE6F-B206-40C1-88D7-7F7BB606E97F}" srcOrd="0" destOrd="0" presId="urn:microsoft.com/office/officeart/2005/8/layout/orgChart1"/>
    <dgm:cxn modelId="{ADA51A20-93C9-4792-9EBF-8BC0BFB0E58B}" srcId="{DBC60ACD-43FD-44F8-AD55-37AB60FC176A}" destId="{97C87479-E68D-4407-82F7-6F45A710D3E8}" srcOrd="2" destOrd="0" parTransId="{3A5D6576-4A63-426D-A427-4AE4852AAB0C}" sibTransId="{EC11D0F9-0513-41D5-A906-29FEE2013142}"/>
    <dgm:cxn modelId="{E916C521-BAEA-4B4D-8E30-15EF9C7604D1}" type="presOf" srcId="{0155D97A-482C-4C7A-AEA4-9209BA50675F}" destId="{2B049B1D-0855-4770-AFE4-87C916DB6F9F}" srcOrd="0" destOrd="0" presId="urn:microsoft.com/office/officeart/2005/8/layout/orgChart1"/>
    <dgm:cxn modelId="{A12CA426-53CD-44AC-B699-E65321CCB232}" srcId="{DE482195-3591-49B7-BC23-2E8D3D8E8829}" destId="{F4DF7667-153C-4B41-B40B-F37A7B7C256A}" srcOrd="0" destOrd="0" parTransId="{F9DAB540-E418-4E6E-9BAB-4C4799F4EE61}" sibTransId="{ABD6184C-18C1-448D-A6A2-B88BBF894234}"/>
    <dgm:cxn modelId="{9A3C1829-23C9-4A4B-BBC6-8217F74C5B26}" type="presOf" srcId="{6F9EF329-7F32-4ED2-B879-82EF814A0BCA}" destId="{DB1EAB55-0DEE-4DD5-972E-E267F7354FCD}" srcOrd="1" destOrd="0" presId="urn:microsoft.com/office/officeart/2005/8/layout/orgChart1"/>
    <dgm:cxn modelId="{01EA1832-45EC-462A-86A0-1C04FE99C79E}" type="presOf" srcId="{C95F2743-563B-4009-9790-113C00FC06D8}" destId="{2513B309-9595-4DCB-BE79-1EEC0A154F05}" srcOrd="0" destOrd="0" presId="urn:microsoft.com/office/officeart/2005/8/layout/orgChart1"/>
    <dgm:cxn modelId="{EC7F6832-4782-44AA-9318-9CEBEDA3B5A4}" type="presOf" srcId="{EA1E994B-99AA-47A5-A409-DEA9ED8F0004}" destId="{24647950-6DB1-44CD-8D41-5F66D46A8B7F}" srcOrd="1" destOrd="0" presId="urn:microsoft.com/office/officeart/2005/8/layout/orgChart1"/>
    <dgm:cxn modelId="{F342C432-AF13-4DB5-B1DF-645BA1F48993}" srcId="{DBC60ACD-43FD-44F8-AD55-37AB60FC176A}" destId="{D62A13F1-DBA8-4CB2-8396-427A2926E3AE}" srcOrd="0" destOrd="0" parTransId="{972A11A7-BFE4-4373-9977-FDF0B7BBF81F}" sibTransId="{511BD8AE-AB21-4D93-932B-8E9F33076EE9}"/>
    <dgm:cxn modelId="{B70A5933-CCC5-47EE-81BD-148FD7CD99A3}" type="presOf" srcId="{97C87479-E68D-4407-82F7-6F45A710D3E8}" destId="{907D2D30-779D-4BC4-B498-5997A38930CE}" srcOrd="1" destOrd="0" presId="urn:microsoft.com/office/officeart/2005/8/layout/orgChart1"/>
    <dgm:cxn modelId="{F564E535-63A3-4F74-B54C-564873FAB5A3}" type="presOf" srcId="{C2A574F7-5119-486F-BE83-6C5785D8D455}" destId="{D76DB01C-283E-4B90-A255-70B2F6D860EA}" srcOrd="0" destOrd="0" presId="urn:microsoft.com/office/officeart/2005/8/layout/orgChart1"/>
    <dgm:cxn modelId="{06A6A860-6796-422C-AFDD-6AC870B376CB}" type="presOf" srcId="{A314B29B-B1A6-45BB-B1A2-37773847B525}" destId="{C88E0999-052E-47C8-8B35-7C34D8193FD1}" srcOrd="1" destOrd="0" presId="urn:microsoft.com/office/officeart/2005/8/layout/orgChart1"/>
    <dgm:cxn modelId="{7A8F2E66-201E-4FF5-924F-40C4D22F8226}" type="presOf" srcId="{D62A13F1-DBA8-4CB2-8396-427A2926E3AE}" destId="{26D600EE-F72D-4E30-AA61-269F5C649795}" srcOrd="1" destOrd="0" presId="urn:microsoft.com/office/officeart/2005/8/layout/orgChart1"/>
    <dgm:cxn modelId="{4F536B6B-FB36-4722-9CF5-59C600FD4983}" type="presOf" srcId="{F49F6D41-3DE3-4A79-86B3-9FFF1F443107}" destId="{A4DAEF7A-AF25-4210-8423-C8A69C0DEDCE}" srcOrd="0" destOrd="0" presId="urn:microsoft.com/office/officeart/2005/8/layout/orgChart1"/>
    <dgm:cxn modelId="{2469214C-5E34-4511-B2E2-45D06A4FFFD6}" type="presOf" srcId="{CF6DBB0A-90AE-4FAE-ABFC-4380137A6AD3}" destId="{71CFDD25-1C75-4D28-84F8-7E79010FCA63}" srcOrd="0" destOrd="0" presId="urn:microsoft.com/office/officeart/2005/8/layout/orgChart1"/>
    <dgm:cxn modelId="{0FDF094E-C43B-41FF-B626-06E925F0F737}" type="presOf" srcId="{DBC60ACD-43FD-44F8-AD55-37AB60FC176A}" destId="{6662DD8E-4B81-461A-8DA6-EE701E0387B3}" srcOrd="1" destOrd="0" presId="urn:microsoft.com/office/officeart/2005/8/layout/orgChart1"/>
    <dgm:cxn modelId="{816EE06E-B683-4D93-85F3-25F98F98FCDD}" srcId="{CF6DBB0A-90AE-4FAE-ABFC-4380137A6AD3}" destId="{83676A8F-33AC-43AA-B327-1F1396B294AB}" srcOrd="0" destOrd="0" parTransId="{42B78742-CA6F-4EBE-8E64-55995AAC708C}" sibTransId="{791B1F9A-F96F-4DB0-B199-EE8297F60B39}"/>
    <dgm:cxn modelId="{1FC36B52-4658-42CB-9C3B-A72E36371403}" type="presOf" srcId="{713DCDDC-5213-4D1E-9160-C452EF57882D}" destId="{ABD461C0-6796-487B-A2DB-B91E6B444858}" srcOrd="0" destOrd="0" presId="urn:microsoft.com/office/officeart/2005/8/layout/orgChart1"/>
    <dgm:cxn modelId="{1EED2473-6A35-4A83-9B4F-E95BA321B207}" type="presOf" srcId="{DBC60ACD-43FD-44F8-AD55-37AB60FC176A}" destId="{7456B1D8-BFF7-451B-86E3-F998577D2D7F}" srcOrd="0" destOrd="0" presId="urn:microsoft.com/office/officeart/2005/8/layout/orgChart1"/>
    <dgm:cxn modelId="{D4208E56-B7D8-4394-9483-16FA1FB9E875}" type="presOf" srcId="{F4DF7667-153C-4B41-B40B-F37A7B7C256A}" destId="{C46F8410-88D9-4F62-AB2E-3BB2FA920397}" srcOrd="1" destOrd="0" presId="urn:microsoft.com/office/officeart/2005/8/layout/orgChart1"/>
    <dgm:cxn modelId="{4CFDEA7D-4129-4440-BAFC-F15C77CBDD26}" type="presOf" srcId="{83676A8F-33AC-43AA-B327-1F1396B294AB}" destId="{D7F7AAC7-38BD-4590-89A8-728F37D3D498}" srcOrd="0" destOrd="0" presId="urn:microsoft.com/office/officeart/2005/8/layout/orgChart1"/>
    <dgm:cxn modelId="{55018B8B-1DDD-4DCE-B750-BFE7A4D36E8B}" srcId="{EA1E994B-99AA-47A5-A409-DEA9ED8F0004}" destId="{DBB04C77-B129-4355-A16D-308FCA054D65}" srcOrd="0" destOrd="0" parTransId="{C2A574F7-5119-486F-BE83-6C5785D8D455}" sibTransId="{849BF434-D09A-4464-8AB1-B1B750390148}"/>
    <dgm:cxn modelId="{3BF5278C-B25B-45A1-96D3-AAA23DFA41F4}" type="presOf" srcId="{3A5D6576-4A63-426D-A427-4AE4852AAB0C}" destId="{8BF499FD-842A-4277-8204-C3079A450FAA}" srcOrd="0" destOrd="0" presId="urn:microsoft.com/office/officeart/2005/8/layout/orgChart1"/>
    <dgm:cxn modelId="{93B9B18D-2DC8-48F7-AC64-3F155046AE71}" type="presOf" srcId="{EA1E994B-99AA-47A5-A409-DEA9ED8F0004}" destId="{AD5F5E74-203A-4A4A-899A-1291F6AF75F0}" srcOrd="0" destOrd="0" presId="urn:microsoft.com/office/officeart/2005/8/layout/orgChart1"/>
    <dgm:cxn modelId="{57208292-61E3-42A8-8CEF-664FF19D8DF1}" type="presOf" srcId="{DE482195-3591-49B7-BC23-2E8D3D8E8829}" destId="{FBBA4759-D95D-448E-BE56-7AB8012CD114}" srcOrd="0" destOrd="0" presId="urn:microsoft.com/office/officeart/2005/8/layout/orgChart1"/>
    <dgm:cxn modelId="{11E03C98-5241-421A-9B20-998C06DC9E32}" srcId="{D62A13F1-DBA8-4CB2-8396-427A2926E3AE}" destId="{6F9EF329-7F32-4ED2-B879-82EF814A0BCA}" srcOrd="0" destOrd="0" parTransId="{713DCDDC-5213-4D1E-9160-C452EF57882D}" sibTransId="{49CE817D-9501-401C-BD04-0CDA3EB3480C}"/>
    <dgm:cxn modelId="{C861C5AC-2E34-486A-B933-14BBBC4727AD}" srcId="{DBC60ACD-43FD-44F8-AD55-37AB60FC176A}" destId="{CF6DBB0A-90AE-4FAE-ABFC-4380137A6AD3}" srcOrd="3" destOrd="0" parTransId="{0155D97A-482C-4C7A-AEA4-9209BA50675F}" sibTransId="{8BE18B84-B54F-4D91-9793-0EA6662D9CE7}"/>
    <dgm:cxn modelId="{479135AE-72A1-4B8C-BD3D-04271D8E18C9}" type="presOf" srcId="{699E60D9-E17B-4ADA-A720-FB56636AB7FE}" destId="{74F159E1-9E29-4E11-A495-ED0C0604F727}" srcOrd="0" destOrd="0" presId="urn:microsoft.com/office/officeart/2005/8/layout/orgChart1"/>
    <dgm:cxn modelId="{86B03AAE-1916-4484-9852-4E06684B556C}" type="presOf" srcId="{699E60D9-E17B-4ADA-A720-FB56636AB7FE}" destId="{7D6D2C71-BEC3-4DE5-8CF9-87879AF1BC59}" srcOrd="1" destOrd="0" presId="urn:microsoft.com/office/officeart/2005/8/layout/orgChart1"/>
    <dgm:cxn modelId="{D40F69B3-DDE7-4F1E-84FA-3C2B229E6231}" type="presOf" srcId="{83676A8F-33AC-43AA-B327-1F1396B294AB}" destId="{F8B0D490-E0E3-4064-B132-08EE712CBB41}" srcOrd="1" destOrd="0" presId="urn:microsoft.com/office/officeart/2005/8/layout/orgChart1"/>
    <dgm:cxn modelId="{35082EB6-742E-4190-8201-AB77B8A656A8}" type="presOf" srcId="{DBB04C77-B129-4355-A16D-308FCA054D65}" destId="{74D8D68B-B2A9-49DD-8705-E69C875BD83F}" srcOrd="1" destOrd="0" presId="urn:microsoft.com/office/officeart/2005/8/layout/orgChart1"/>
    <dgm:cxn modelId="{09B743BC-A067-4733-8194-D80E551B6D20}" type="presOf" srcId="{CF6DBB0A-90AE-4FAE-ABFC-4380137A6AD3}" destId="{E24DFEBB-C9C9-4E53-9609-CED3295AEF49}" srcOrd="1" destOrd="0" presId="urn:microsoft.com/office/officeart/2005/8/layout/orgChart1"/>
    <dgm:cxn modelId="{49C143C1-8315-4F34-B130-A106F3160FE8}" type="presOf" srcId="{972A11A7-BFE4-4373-9977-FDF0B7BBF81F}" destId="{F284AFD7-4CA2-4FBB-9DCC-D3E0D5D93E85}" srcOrd="0" destOrd="0" presId="urn:microsoft.com/office/officeart/2005/8/layout/orgChart1"/>
    <dgm:cxn modelId="{CB9E2AC5-B166-4155-A76C-0ABDA6B14548}" srcId="{DBC60ACD-43FD-44F8-AD55-37AB60FC176A}" destId="{DE482195-3591-49B7-BC23-2E8D3D8E8829}" srcOrd="4" destOrd="0" parTransId="{C95F2743-563B-4009-9790-113C00FC06D8}" sibTransId="{06235A7C-C9EE-4BF1-B032-D49D9C3D6FBC}"/>
    <dgm:cxn modelId="{A7C3B3C5-6CD7-4551-BF2F-C55EC7C27D67}" srcId="{CF6DBB0A-90AE-4FAE-ABFC-4380137A6AD3}" destId="{699E60D9-E17B-4ADA-A720-FB56636AB7FE}" srcOrd="1" destOrd="0" parTransId="{E597DD67-9C6F-446A-BC81-F585133A0836}" sibTransId="{19EBA4F3-C41E-4F2C-A737-7769A76D57E6}"/>
    <dgm:cxn modelId="{CDE249C9-651C-4C04-AE5F-B571C7E8112B}" type="presOf" srcId="{0B5F2CAF-8B4E-49F5-805C-7B23CBBC6057}" destId="{6D71E794-26AF-4379-8C59-A12D38DBEBFB}" srcOrd="0" destOrd="0" presId="urn:microsoft.com/office/officeart/2005/8/layout/orgChart1"/>
    <dgm:cxn modelId="{A9F823D2-C583-42E6-9D05-1102BD419176}" srcId="{DBC60ACD-43FD-44F8-AD55-37AB60FC176A}" destId="{EA1E994B-99AA-47A5-A409-DEA9ED8F0004}" srcOrd="1" destOrd="0" parTransId="{0B5F2CAF-8B4E-49F5-805C-7B23CBBC6057}" sibTransId="{B3CF3FCC-289D-453B-B7DB-D16ECF59F702}"/>
    <dgm:cxn modelId="{1E5715DD-E746-42C6-BA42-CED8FAB20741}" type="presOf" srcId="{97C87479-E68D-4407-82F7-6F45A710D3E8}" destId="{B2517008-6476-41E7-A42E-C00BFA4B22FF}" srcOrd="0" destOrd="0" presId="urn:microsoft.com/office/officeart/2005/8/layout/orgChart1"/>
    <dgm:cxn modelId="{062F8CE5-8608-4349-BE6F-E100582FE94E}" type="presOf" srcId="{A314B29B-B1A6-45BB-B1A2-37773847B525}" destId="{567ACA17-C0A0-4A88-AAAC-C7B85862B61A}" srcOrd="0" destOrd="0" presId="urn:microsoft.com/office/officeart/2005/8/layout/orgChart1"/>
    <dgm:cxn modelId="{2C658BEA-DE67-4153-AA8E-86547665E8E5}" type="presOf" srcId="{DE482195-3591-49B7-BC23-2E8D3D8E8829}" destId="{6D27B47B-5628-4697-BFE4-51BF133C716B}" srcOrd="1" destOrd="0" presId="urn:microsoft.com/office/officeart/2005/8/layout/orgChart1"/>
    <dgm:cxn modelId="{B8740CFE-8D1B-404B-8445-6EAAE3D2DD2E}" srcId="{F4DF7667-153C-4B41-B40B-F37A7B7C256A}" destId="{A314B29B-B1A6-45BB-B1A2-37773847B525}" srcOrd="0" destOrd="0" parTransId="{F49F6D41-3DE3-4A79-86B3-9FFF1F443107}" sibTransId="{D3C4430D-1F53-4AFC-A6B1-28090344875F}"/>
    <dgm:cxn modelId="{C5CB03FF-9F03-4690-BC15-B6680D00BAB8}" type="presOf" srcId="{42B78742-CA6F-4EBE-8E64-55995AAC708C}" destId="{7CBA4A1A-A1F9-4B29-9F74-40EA334B6743}" srcOrd="0" destOrd="0" presId="urn:microsoft.com/office/officeart/2005/8/layout/orgChart1"/>
    <dgm:cxn modelId="{5942AC10-E4B0-4BC1-8A31-B6FF4E5575B2}" type="presParOf" srcId="{87EDFADD-EB49-42FB-A80E-7587EB87DA38}" destId="{F1C2BDBD-C5BB-43F5-8013-D5491E7C7438}" srcOrd="0" destOrd="0" presId="urn:microsoft.com/office/officeart/2005/8/layout/orgChart1"/>
    <dgm:cxn modelId="{6BF4BE6B-00D7-4674-842A-1E1CD6920355}" type="presParOf" srcId="{F1C2BDBD-C5BB-43F5-8013-D5491E7C7438}" destId="{A31C46FC-4D57-4D3A-BBBF-B58E0F6C96A7}" srcOrd="0" destOrd="0" presId="urn:microsoft.com/office/officeart/2005/8/layout/orgChart1"/>
    <dgm:cxn modelId="{D62F7D40-AA09-4FB4-8DD1-2346559EC422}" type="presParOf" srcId="{A31C46FC-4D57-4D3A-BBBF-B58E0F6C96A7}" destId="{7456B1D8-BFF7-451B-86E3-F998577D2D7F}" srcOrd="0" destOrd="0" presId="urn:microsoft.com/office/officeart/2005/8/layout/orgChart1"/>
    <dgm:cxn modelId="{7E387B1A-0D00-4389-99DA-1E8ACEB458B7}" type="presParOf" srcId="{A31C46FC-4D57-4D3A-BBBF-B58E0F6C96A7}" destId="{6662DD8E-4B81-461A-8DA6-EE701E0387B3}" srcOrd="1" destOrd="0" presId="urn:microsoft.com/office/officeart/2005/8/layout/orgChart1"/>
    <dgm:cxn modelId="{8F9D8D24-D7EE-4760-94A5-83D59C48E494}" type="presParOf" srcId="{F1C2BDBD-C5BB-43F5-8013-D5491E7C7438}" destId="{FCD10E68-7C6D-42E0-BC86-F7FE9931558A}" srcOrd="1" destOrd="0" presId="urn:microsoft.com/office/officeart/2005/8/layout/orgChart1"/>
    <dgm:cxn modelId="{7E041DDF-19E9-4213-9120-7A7B9BEA8971}" type="presParOf" srcId="{FCD10E68-7C6D-42E0-BC86-F7FE9931558A}" destId="{F284AFD7-4CA2-4FBB-9DCC-D3E0D5D93E85}" srcOrd="0" destOrd="0" presId="urn:microsoft.com/office/officeart/2005/8/layout/orgChart1"/>
    <dgm:cxn modelId="{2C6ED3DA-99F3-43CF-8A7B-F1CCA7688289}" type="presParOf" srcId="{FCD10E68-7C6D-42E0-BC86-F7FE9931558A}" destId="{F29ED269-D680-4F4A-A589-F2C044CDA743}" srcOrd="1" destOrd="0" presId="urn:microsoft.com/office/officeart/2005/8/layout/orgChart1"/>
    <dgm:cxn modelId="{08025ED4-DD4F-41C8-A160-0B9903F8300F}" type="presParOf" srcId="{F29ED269-D680-4F4A-A589-F2C044CDA743}" destId="{8E074C6B-A09E-452F-BF98-A20CF2128DD1}" srcOrd="0" destOrd="0" presId="urn:microsoft.com/office/officeart/2005/8/layout/orgChart1"/>
    <dgm:cxn modelId="{BD028AFE-3984-4AE2-A160-BA2FE41B1D51}" type="presParOf" srcId="{8E074C6B-A09E-452F-BF98-A20CF2128DD1}" destId="{D4EA083B-2C37-463C-A219-1633A8B0B917}" srcOrd="0" destOrd="0" presId="urn:microsoft.com/office/officeart/2005/8/layout/orgChart1"/>
    <dgm:cxn modelId="{A8E60253-212D-4D3B-BBE5-E3A62F1D81D9}" type="presParOf" srcId="{8E074C6B-A09E-452F-BF98-A20CF2128DD1}" destId="{26D600EE-F72D-4E30-AA61-269F5C649795}" srcOrd="1" destOrd="0" presId="urn:microsoft.com/office/officeart/2005/8/layout/orgChart1"/>
    <dgm:cxn modelId="{DE305FD4-1514-4F25-8788-0AD33DC99FE3}" type="presParOf" srcId="{F29ED269-D680-4F4A-A589-F2C044CDA743}" destId="{C1C23919-DFA5-4098-A232-86C42ADE6F4A}" srcOrd="1" destOrd="0" presId="urn:microsoft.com/office/officeart/2005/8/layout/orgChart1"/>
    <dgm:cxn modelId="{C515C1E7-39DD-48E0-9DC6-416B2D5C75AB}" type="presParOf" srcId="{C1C23919-DFA5-4098-A232-86C42ADE6F4A}" destId="{ABD461C0-6796-487B-A2DB-B91E6B444858}" srcOrd="0" destOrd="0" presId="urn:microsoft.com/office/officeart/2005/8/layout/orgChart1"/>
    <dgm:cxn modelId="{01749964-8F69-49AF-8A60-F7055A7F6B99}" type="presParOf" srcId="{C1C23919-DFA5-4098-A232-86C42ADE6F4A}" destId="{F60E7ACC-E2C1-4B52-85A4-1B5E17FAE2F2}" srcOrd="1" destOrd="0" presId="urn:microsoft.com/office/officeart/2005/8/layout/orgChart1"/>
    <dgm:cxn modelId="{CE25BC58-C38F-44B9-9EDF-BD4E83CFE12A}" type="presParOf" srcId="{F60E7ACC-E2C1-4B52-85A4-1B5E17FAE2F2}" destId="{8504A05B-3CEF-4BE0-A00E-E5F8EDC39CBA}" srcOrd="0" destOrd="0" presId="urn:microsoft.com/office/officeart/2005/8/layout/orgChart1"/>
    <dgm:cxn modelId="{27FB070D-5411-4A52-B0B6-AEF33C7B3119}" type="presParOf" srcId="{8504A05B-3CEF-4BE0-A00E-E5F8EDC39CBA}" destId="{64A5A729-0F75-490E-B551-09DDAFF42087}" srcOrd="0" destOrd="0" presId="urn:microsoft.com/office/officeart/2005/8/layout/orgChart1"/>
    <dgm:cxn modelId="{6F593110-7843-49D1-8C44-A97F9BA7235C}" type="presParOf" srcId="{8504A05B-3CEF-4BE0-A00E-E5F8EDC39CBA}" destId="{DB1EAB55-0DEE-4DD5-972E-E267F7354FCD}" srcOrd="1" destOrd="0" presId="urn:microsoft.com/office/officeart/2005/8/layout/orgChart1"/>
    <dgm:cxn modelId="{EDB5B839-5B11-4F70-BEB5-C106C8D90FF7}" type="presParOf" srcId="{F60E7ACC-E2C1-4B52-85A4-1B5E17FAE2F2}" destId="{7DCDFECE-D6EF-4E0F-9581-6F29EBDB05CF}" srcOrd="1" destOrd="0" presId="urn:microsoft.com/office/officeart/2005/8/layout/orgChart1"/>
    <dgm:cxn modelId="{08A86509-24D0-499F-972F-CEFED547C0D2}" type="presParOf" srcId="{F60E7ACC-E2C1-4B52-85A4-1B5E17FAE2F2}" destId="{591C8DEA-8415-4EE6-8DA4-E4E737D007D6}" srcOrd="2" destOrd="0" presId="urn:microsoft.com/office/officeart/2005/8/layout/orgChart1"/>
    <dgm:cxn modelId="{6AFE49A5-C19E-4DCC-9F98-DC7E0E6C4F9F}" type="presParOf" srcId="{F29ED269-D680-4F4A-A589-F2C044CDA743}" destId="{07C566DA-64DB-4059-8C3B-29F566BE0F25}" srcOrd="2" destOrd="0" presId="urn:microsoft.com/office/officeart/2005/8/layout/orgChart1"/>
    <dgm:cxn modelId="{B0FB962E-7380-488C-A9DF-6EEBBD8962F2}" type="presParOf" srcId="{FCD10E68-7C6D-42E0-BC86-F7FE9931558A}" destId="{6D71E794-26AF-4379-8C59-A12D38DBEBFB}" srcOrd="2" destOrd="0" presId="urn:microsoft.com/office/officeart/2005/8/layout/orgChart1"/>
    <dgm:cxn modelId="{0D2D1D35-80D5-4784-9879-8906499BA21B}" type="presParOf" srcId="{FCD10E68-7C6D-42E0-BC86-F7FE9931558A}" destId="{C8E87A49-42B2-4A90-B72D-BE40451CF3B3}" srcOrd="3" destOrd="0" presId="urn:microsoft.com/office/officeart/2005/8/layout/orgChart1"/>
    <dgm:cxn modelId="{88780AB2-0983-44AB-A2D7-B69FC668F846}" type="presParOf" srcId="{C8E87A49-42B2-4A90-B72D-BE40451CF3B3}" destId="{518D2501-9599-4BC4-8D7C-3CBFBAF92756}" srcOrd="0" destOrd="0" presId="urn:microsoft.com/office/officeart/2005/8/layout/orgChart1"/>
    <dgm:cxn modelId="{60DF9A46-60B6-44A8-B457-96563EA69CD2}" type="presParOf" srcId="{518D2501-9599-4BC4-8D7C-3CBFBAF92756}" destId="{AD5F5E74-203A-4A4A-899A-1291F6AF75F0}" srcOrd="0" destOrd="0" presId="urn:microsoft.com/office/officeart/2005/8/layout/orgChart1"/>
    <dgm:cxn modelId="{02965EDD-6ADB-463F-A683-FDB55E893687}" type="presParOf" srcId="{518D2501-9599-4BC4-8D7C-3CBFBAF92756}" destId="{24647950-6DB1-44CD-8D41-5F66D46A8B7F}" srcOrd="1" destOrd="0" presId="urn:microsoft.com/office/officeart/2005/8/layout/orgChart1"/>
    <dgm:cxn modelId="{72B7743E-8EB3-4D8C-BF71-68E0C780E0CB}" type="presParOf" srcId="{C8E87A49-42B2-4A90-B72D-BE40451CF3B3}" destId="{1E5874C4-A355-4F6B-BAF7-16E49ECB9E1E}" srcOrd="1" destOrd="0" presId="urn:microsoft.com/office/officeart/2005/8/layout/orgChart1"/>
    <dgm:cxn modelId="{B80B2A75-D8F0-4611-A16E-64A0918CDB81}" type="presParOf" srcId="{1E5874C4-A355-4F6B-BAF7-16E49ECB9E1E}" destId="{D76DB01C-283E-4B90-A255-70B2F6D860EA}" srcOrd="0" destOrd="0" presId="urn:microsoft.com/office/officeart/2005/8/layout/orgChart1"/>
    <dgm:cxn modelId="{E5D35667-5D11-47E0-9CF4-C9F50DE3BDD2}" type="presParOf" srcId="{1E5874C4-A355-4F6B-BAF7-16E49ECB9E1E}" destId="{A61D2420-B9A0-444B-892F-CAB382D3897C}" srcOrd="1" destOrd="0" presId="urn:microsoft.com/office/officeart/2005/8/layout/orgChart1"/>
    <dgm:cxn modelId="{D0CA58F3-9E79-46A7-B734-F46CA304AB35}" type="presParOf" srcId="{A61D2420-B9A0-444B-892F-CAB382D3897C}" destId="{ADB45C5F-E686-4582-A2DF-6A0361DA21A5}" srcOrd="0" destOrd="0" presId="urn:microsoft.com/office/officeart/2005/8/layout/orgChart1"/>
    <dgm:cxn modelId="{BC5FEC12-5AB7-450A-845D-2F25147CF6E1}" type="presParOf" srcId="{ADB45C5F-E686-4582-A2DF-6A0361DA21A5}" destId="{15599D38-4A5E-48F5-8EF7-2882EAF2ED87}" srcOrd="0" destOrd="0" presId="urn:microsoft.com/office/officeart/2005/8/layout/orgChart1"/>
    <dgm:cxn modelId="{1ECFDED8-28B7-451C-BAC2-4E00E078A56E}" type="presParOf" srcId="{ADB45C5F-E686-4582-A2DF-6A0361DA21A5}" destId="{74D8D68B-B2A9-49DD-8705-E69C875BD83F}" srcOrd="1" destOrd="0" presId="urn:microsoft.com/office/officeart/2005/8/layout/orgChart1"/>
    <dgm:cxn modelId="{12262F00-10D4-4951-BD81-0FD194F60EEB}" type="presParOf" srcId="{A61D2420-B9A0-444B-892F-CAB382D3897C}" destId="{24F66C44-F083-4806-97B2-05D9A549F54E}" srcOrd="1" destOrd="0" presId="urn:microsoft.com/office/officeart/2005/8/layout/orgChart1"/>
    <dgm:cxn modelId="{C6F8E558-D7DE-49E0-9EBC-77E632BEB1CB}" type="presParOf" srcId="{A61D2420-B9A0-444B-892F-CAB382D3897C}" destId="{7F6D9AA3-6DC2-4366-BEC2-2E4642DFF615}" srcOrd="2" destOrd="0" presId="urn:microsoft.com/office/officeart/2005/8/layout/orgChart1"/>
    <dgm:cxn modelId="{61324A65-498F-485F-8C0B-8A12FBCC3D4A}" type="presParOf" srcId="{C8E87A49-42B2-4A90-B72D-BE40451CF3B3}" destId="{C9EFAAE0-3F27-4CB1-9E41-08246206C5F1}" srcOrd="2" destOrd="0" presId="urn:microsoft.com/office/officeart/2005/8/layout/orgChart1"/>
    <dgm:cxn modelId="{9A7A6D41-9C44-4E17-8FB9-07F883CB00DD}" type="presParOf" srcId="{FCD10E68-7C6D-42E0-BC86-F7FE9931558A}" destId="{8BF499FD-842A-4277-8204-C3079A450FAA}" srcOrd="4" destOrd="0" presId="urn:microsoft.com/office/officeart/2005/8/layout/orgChart1"/>
    <dgm:cxn modelId="{EBC10C5D-02F4-42D3-8D0F-FD594DDD445B}" type="presParOf" srcId="{FCD10E68-7C6D-42E0-BC86-F7FE9931558A}" destId="{A41F60E3-C9C6-40BE-B73C-67CF1092EF07}" srcOrd="5" destOrd="0" presId="urn:microsoft.com/office/officeart/2005/8/layout/orgChart1"/>
    <dgm:cxn modelId="{75590630-1EDC-4D77-BB4D-63005C93B23E}" type="presParOf" srcId="{A41F60E3-C9C6-40BE-B73C-67CF1092EF07}" destId="{5F76EEB8-F6B9-4BCF-8840-FA050C7D421E}" srcOrd="0" destOrd="0" presId="urn:microsoft.com/office/officeart/2005/8/layout/orgChart1"/>
    <dgm:cxn modelId="{0C49CF1A-8608-48CE-B5E9-32652597693C}" type="presParOf" srcId="{5F76EEB8-F6B9-4BCF-8840-FA050C7D421E}" destId="{B2517008-6476-41E7-A42E-C00BFA4B22FF}" srcOrd="0" destOrd="0" presId="urn:microsoft.com/office/officeart/2005/8/layout/orgChart1"/>
    <dgm:cxn modelId="{B15139E9-7154-4814-92AD-A7EA0536D56A}" type="presParOf" srcId="{5F76EEB8-F6B9-4BCF-8840-FA050C7D421E}" destId="{907D2D30-779D-4BC4-B498-5997A38930CE}" srcOrd="1" destOrd="0" presId="urn:microsoft.com/office/officeart/2005/8/layout/orgChart1"/>
    <dgm:cxn modelId="{DA9BA88E-BB4F-4B3F-853E-7F0F2B4D4334}" type="presParOf" srcId="{A41F60E3-C9C6-40BE-B73C-67CF1092EF07}" destId="{85C6D316-9447-4AC4-ABBB-F08649C4D6BE}" srcOrd="1" destOrd="0" presId="urn:microsoft.com/office/officeart/2005/8/layout/orgChart1"/>
    <dgm:cxn modelId="{99D22949-49BE-45CE-AE91-4DD922F71B73}" type="presParOf" srcId="{A41F60E3-C9C6-40BE-B73C-67CF1092EF07}" destId="{CBB9B06D-58B2-4A60-9BA9-1A2C247A0F85}" srcOrd="2" destOrd="0" presId="urn:microsoft.com/office/officeart/2005/8/layout/orgChart1"/>
    <dgm:cxn modelId="{D93A885D-21EA-434E-9EC4-B4CDD65EB862}" type="presParOf" srcId="{FCD10E68-7C6D-42E0-BC86-F7FE9931558A}" destId="{2B049B1D-0855-4770-AFE4-87C916DB6F9F}" srcOrd="6" destOrd="0" presId="urn:microsoft.com/office/officeart/2005/8/layout/orgChart1"/>
    <dgm:cxn modelId="{874D84BF-3EF2-4098-A51A-D69B19B5740B}" type="presParOf" srcId="{FCD10E68-7C6D-42E0-BC86-F7FE9931558A}" destId="{5A2CF6C0-9592-40CA-A7A5-344762282557}" srcOrd="7" destOrd="0" presId="urn:microsoft.com/office/officeart/2005/8/layout/orgChart1"/>
    <dgm:cxn modelId="{3C885E1D-B347-489A-91A5-3E255444ED45}" type="presParOf" srcId="{5A2CF6C0-9592-40CA-A7A5-344762282557}" destId="{F95E1E13-0F79-4354-854D-27C2968A9790}" srcOrd="0" destOrd="0" presId="urn:microsoft.com/office/officeart/2005/8/layout/orgChart1"/>
    <dgm:cxn modelId="{42487016-B52C-42C4-BF55-8B3EC0639B93}" type="presParOf" srcId="{F95E1E13-0F79-4354-854D-27C2968A9790}" destId="{71CFDD25-1C75-4D28-84F8-7E79010FCA63}" srcOrd="0" destOrd="0" presId="urn:microsoft.com/office/officeart/2005/8/layout/orgChart1"/>
    <dgm:cxn modelId="{9D62983A-509B-4F17-9934-6D4689D15743}" type="presParOf" srcId="{F95E1E13-0F79-4354-854D-27C2968A9790}" destId="{E24DFEBB-C9C9-4E53-9609-CED3295AEF49}" srcOrd="1" destOrd="0" presId="urn:microsoft.com/office/officeart/2005/8/layout/orgChart1"/>
    <dgm:cxn modelId="{8BDB0902-F7AE-411B-B30E-A5599657A0F1}" type="presParOf" srcId="{5A2CF6C0-9592-40CA-A7A5-344762282557}" destId="{BFD320BB-B60C-449D-B581-1D7CF291B632}" srcOrd="1" destOrd="0" presId="urn:microsoft.com/office/officeart/2005/8/layout/orgChart1"/>
    <dgm:cxn modelId="{54F132C3-BE67-41F4-9D08-8697629FE7E1}" type="presParOf" srcId="{BFD320BB-B60C-449D-B581-1D7CF291B632}" destId="{7CBA4A1A-A1F9-4B29-9F74-40EA334B6743}" srcOrd="0" destOrd="0" presId="urn:microsoft.com/office/officeart/2005/8/layout/orgChart1"/>
    <dgm:cxn modelId="{C149CB41-795D-4B74-8086-1146E9B979CF}" type="presParOf" srcId="{BFD320BB-B60C-449D-B581-1D7CF291B632}" destId="{5F0600B0-A984-47D6-B746-C58777A4DAD8}" srcOrd="1" destOrd="0" presId="urn:microsoft.com/office/officeart/2005/8/layout/orgChart1"/>
    <dgm:cxn modelId="{57B8C917-3326-438E-A698-37910C2025E0}" type="presParOf" srcId="{5F0600B0-A984-47D6-B746-C58777A4DAD8}" destId="{33C07BB9-17C6-47B9-87AB-9C28577DD0E7}" srcOrd="0" destOrd="0" presId="urn:microsoft.com/office/officeart/2005/8/layout/orgChart1"/>
    <dgm:cxn modelId="{BEEEBB96-F193-479F-8463-5609122EC11D}" type="presParOf" srcId="{33C07BB9-17C6-47B9-87AB-9C28577DD0E7}" destId="{D7F7AAC7-38BD-4590-89A8-728F37D3D498}" srcOrd="0" destOrd="0" presId="urn:microsoft.com/office/officeart/2005/8/layout/orgChart1"/>
    <dgm:cxn modelId="{55D5055D-DE14-4E42-9FCC-40B7B4CB7A2B}" type="presParOf" srcId="{33C07BB9-17C6-47B9-87AB-9C28577DD0E7}" destId="{F8B0D490-E0E3-4064-B132-08EE712CBB41}" srcOrd="1" destOrd="0" presId="urn:microsoft.com/office/officeart/2005/8/layout/orgChart1"/>
    <dgm:cxn modelId="{25D2B875-D36F-4FCE-BDED-089BAFE7A47E}" type="presParOf" srcId="{5F0600B0-A984-47D6-B746-C58777A4DAD8}" destId="{C1CD1C5E-1403-4F1E-A7D9-11716D8DFFE1}" srcOrd="1" destOrd="0" presId="urn:microsoft.com/office/officeart/2005/8/layout/orgChart1"/>
    <dgm:cxn modelId="{D7889051-88D3-49B8-8EBC-28B2628D5665}" type="presParOf" srcId="{5F0600B0-A984-47D6-B746-C58777A4DAD8}" destId="{1A0DD1F2-B44D-41FF-837B-7D901B64552F}" srcOrd="2" destOrd="0" presId="urn:microsoft.com/office/officeart/2005/8/layout/orgChart1"/>
    <dgm:cxn modelId="{9CCB3C04-C4A6-48F2-9ED3-3196B4F7FD09}" type="presParOf" srcId="{BFD320BB-B60C-449D-B581-1D7CF291B632}" destId="{74543A17-0D21-4DD2-9112-A7F22EF6371E}" srcOrd="2" destOrd="0" presId="urn:microsoft.com/office/officeart/2005/8/layout/orgChart1"/>
    <dgm:cxn modelId="{A3160F1D-24AB-4A40-85AE-DD7C8FD259BA}" type="presParOf" srcId="{BFD320BB-B60C-449D-B581-1D7CF291B632}" destId="{52134B05-57D8-4526-AD84-69351A2F5DAA}" srcOrd="3" destOrd="0" presId="urn:microsoft.com/office/officeart/2005/8/layout/orgChart1"/>
    <dgm:cxn modelId="{73AD508B-719C-4010-9609-79A2DBC94911}" type="presParOf" srcId="{52134B05-57D8-4526-AD84-69351A2F5DAA}" destId="{D8D5AD7C-1170-4BB5-8F64-2227D3C32F70}" srcOrd="0" destOrd="0" presId="urn:microsoft.com/office/officeart/2005/8/layout/orgChart1"/>
    <dgm:cxn modelId="{CF51C202-11C2-4167-8E8D-7BF948ABA8C5}" type="presParOf" srcId="{D8D5AD7C-1170-4BB5-8F64-2227D3C32F70}" destId="{74F159E1-9E29-4E11-A495-ED0C0604F727}" srcOrd="0" destOrd="0" presId="urn:microsoft.com/office/officeart/2005/8/layout/orgChart1"/>
    <dgm:cxn modelId="{F1AB3122-EA9C-4276-AA53-DB63790F19CB}" type="presParOf" srcId="{D8D5AD7C-1170-4BB5-8F64-2227D3C32F70}" destId="{7D6D2C71-BEC3-4DE5-8CF9-87879AF1BC59}" srcOrd="1" destOrd="0" presId="urn:microsoft.com/office/officeart/2005/8/layout/orgChart1"/>
    <dgm:cxn modelId="{F2ABE6A5-C5E4-42FA-BC1B-CD82CD158E48}" type="presParOf" srcId="{52134B05-57D8-4526-AD84-69351A2F5DAA}" destId="{0DCC3892-AEFF-415D-BFD9-B04DD1BD998A}" srcOrd="1" destOrd="0" presId="urn:microsoft.com/office/officeart/2005/8/layout/orgChart1"/>
    <dgm:cxn modelId="{C886EDD1-B34C-4E0B-988C-83325734CE2D}" type="presParOf" srcId="{52134B05-57D8-4526-AD84-69351A2F5DAA}" destId="{899721F4-3789-45F3-8C6B-9A2FDCCABCDE}" srcOrd="2" destOrd="0" presId="urn:microsoft.com/office/officeart/2005/8/layout/orgChart1"/>
    <dgm:cxn modelId="{1A43A601-3FE6-4E1F-8169-A111839E6690}" type="presParOf" srcId="{5A2CF6C0-9592-40CA-A7A5-344762282557}" destId="{86CEEA17-A831-4AA5-B3E2-FE5052A94954}" srcOrd="2" destOrd="0" presId="urn:microsoft.com/office/officeart/2005/8/layout/orgChart1"/>
    <dgm:cxn modelId="{199168C3-50E4-4A2E-8176-90A248FDE02F}" type="presParOf" srcId="{FCD10E68-7C6D-42E0-BC86-F7FE9931558A}" destId="{2513B309-9595-4DCB-BE79-1EEC0A154F05}" srcOrd="8" destOrd="0" presId="urn:microsoft.com/office/officeart/2005/8/layout/orgChart1"/>
    <dgm:cxn modelId="{EBFE55A9-5FA1-49B9-A114-D5AF25248218}" type="presParOf" srcId="{FCD10E68-7C6D-42E0-BC86-F7FE9931558A}" destId="{D95D0C9B-6DA7-4EC8-B4FF-3ACDFD2A8999}" srcOrd="9" destOrd="0" presId="urn:microsoft.com/office/officeart/2005/8/layout/orgChart1"/>
    <dgm:cxn modelId="{B825E2BD-19EE-4270-873D-315552C41703}" type="presParOf" srcId="{D95D0C9B-6DA7-4EC8-B4FF-3ACDFD2A8999}" destId="{74DE3BFB-518C-4F16-9F6A-5E7318E3E8E6}" srcOrd="0" destOrd="0" presId="urn:microsoft.com/office/officeart/2005/8/layout/orgChart1"/>
    <dgm:cxn modelId="{DA1B7877-9BDE-4E2A-AC21-B571E5F668FF}" type="presParOf" srcId="{74DE3BFB-518C-4F16-9F6A-5E7318E3E8E6}" destId="{FBBA4759-D95D-448E-BE56-7AB8012CD114}" srcOrd="0" destOrd="0" presId="urn:microsoft.com/office/officeart/2005/8/layout/orgChart1"/>
    <dgm:cxn modelId="{B7B68C33-C27E-478D-A1EB-C433E62AE1AA}" type="presParOf" srcId="{74DE3BFB-518C-4F16-9F6A-5E7318E3E8E6}" destId="{6D27B47B-5628-4697-BFE4-51BF133C716B}" srcOrd="1" destOrd="0" presId="urn:microsoft.com/office/officeart/2005/8/layout/orgChart1"/>
    <dgm:cxn modelId="{C9A92CFA-81F4-4376-9385-53E4AEEA80A1}" type="presParOf" srcId="{D95D0C9B-6DA7-4EC8-B4FF-3ACDFD2A8999}" destId="{EB207A53-F5A3-4168-B56F-B54F15DDA43E}" srcOrd="1" destOrd="0" presId="urn:microsoft.com/office/officeart/2005/8/layout/orgChart1"/>
    <dgm:cxn modelId="{25C37C58-E5A0-40FD-8A46-748BFC7C45AC}" type="presParOf" srcId="{EB207A53-F5A3-4168-B56F-B54F15DDA43E}" destId="{C990FE6F-B206-40C1-88D7-7F7BB606E97F}" srcOrd="0" destOrd="0" presId="urn:microsoft.com/office/officeart/2005/8/layout/orgChart1"/>
    <dgm:cxn modelId="{B25C6F46-4F98-459D-92AA-F77C43B26665}" type="presParOf" srcId="{EB207A53-F5A3-4168-B56F-B54F15DDA43E}" destId="{7DFEE7ED-CEC7-45B6-8701-CBD08557526E}" srcOrd="1" destOrd="0" presId="urn:microsoft.com/office/officeart/2005/8/layout/orgChart1"/>
    <dgm:cxn modelId="{AD3F8279-074F-403A-AF47-DFEE96225031}" type="presParOf" srcId="{7DFEE7ED-CEC7-45B6-8701-CBD08557526E}" destId="{6063772E-CEB4-45A9-88D7-A79889A52829}" srcOrd="0" destOrd="0" presId="urn:microsoft.com/office/officeart/2005/8/layout/orgChart1"/>
    <dgm:cxn modelId="{877B9E82-8A34-4311-B919-F4EFD2FE07C1}" type="presParOf" srcId="{6063772E-CEB4-45A9-88D7-A79889A52829}" destId="{F9A74E60-E277-45E7-A64D-E8191F2B6C4D}" srcOrd="0" destOrd="0" presId="urn:microsoft.com/office/officeart/2005/8/layout/orgChart1"/>
    <dgm:cxn modelId="{9998181F-1EEE-4CFC-A0A1-796E4D026139}" type="presParOf" srcId="{6063772E-CEB4-45A9-88D7-A79889A52829}" destId="{C46F8410-88D9-4F62-AB2E-3BB2FA920397}" srcOrd="1" destOrd="0" presId="urn:microsoft.com/office/officeart/2005/8/layout/orgChart1"/>
    <dgm:cxn modelId="{3F71769F-9731-4CD0-9FEE-A2ECA2AEAD96}" type="presParOf" srcId="{7DFEE7ED-CEC7-45B6-8701-CBD08557526E}" destId="{D2679E9C-5CF8-4B3A-A535-B6FE9A366090}" srcOrd="1" destOrd="0" presId="urn:microsoft.com/office/officeart/2005/8/layout/orgChart1"/>
    <dgm:cxn modelId="{F0949F78-53AE-4157-968B-8CF6E5BBA6C6}" type="presParOf" srcId="{D2679E9C-5CF8-4B3A-A535-B6FE9A366090}" destId="{A4DAEF7A-AF25-4210-8423-C8A69C0DEDCE}" srcOrd="0" destOrd="0" presId="urn:microsoft.com/office/officeart/2005/8/layout/orgChart1"/>
    <dgm:cxn modelId="{B0F339F6-F13D-466B-BCB4-29276DEDFB36}" type="presParOf" srcId="{D2679E9C-5CF8-4B3A-A535-B6FE9A366090}" destId="{39792383-2622-4AC3-A1E4-151591CF9813}" srcOrd="1" destOrd="0" presId="urn:microsoft.com/office/officeart/2005/8/layout/orgChart1"/>
    <dgm:cxn modelId="{CEF2384E-1C6E-49F8-A8B8-B83F9F98019B}" type="presParOf" srcId="{39792383-2622-4AC3-A1E4-151591CF9813}" destId="{CC288CB6-CCC3-4BB8-AFB7-06F3D132A33F}" srcOrd="0" destOrd="0" presId="urn:microsoft.com/office/officeart/2005/8/layout/orgChart1"/>
    <dgm:cxn modelId="{83C8AD12-CE0F-4D63-873F-645BA5ABB591}" type="presParOf" srcId="{CC288CB6-CCC3-4BB8-AFB7-06F3D132A33F}" destId="{567ACA17-C0A0-4A88-AAAC-C7B85862B61A}" srcOrd="0" destOrd="0" presId="urn:microsoft.com/office/officeart/2005/8/layout/orgChart1"/>
    <dgm:cxn modelId="{7EE033F5-FC80-4C2B-AF02-F2C7752BFE31}" type="presParOf" srcId="{CC288CB6-CCC3-4BB8-AFB7-06F3D132A33F}" destId="{C88E0999-052E-47C8-8B35-7C34D8193FD1}" srcOrd="1" destOrd="0" presId="urn:microsoft.com/office/officeart/2005/8/layout/orgChart1"/>
    <dgm:cxn modelId="{66188927-3924-4DFA-96EA-059F6A5D3D74}" type="presParOf" srcId="{39792383-2622-4AC3-A1E4-151591CF9813}" destId="{04C1C9DF-D098-4B0F-AD5B-2A0A56FC325C}" srcOrd="1" destOrd="0" presId="urn:microsoft.com/office/officeart/2005/8/layout/orgChart1"/>
    <dgm:cxn modelId="{FA0654DE-785E-4480-B8C3-01CBBB88117A}" type="presParOf" srcId="{39792383-2622-4AC3-A1E4-151591CF9813}" destId="{6C0079D0-8C41-41EB-9DCF-FFAFC6594FCF}" srcOrd="2" destOrd="0" presId="urn:microsoft.com/office/officeart/2005/8/layout/orgChart1"/>
    <dgm:cxn modelId="{B7C85B64-CD24-492B-A9B4-319B1BC8ADAE}" type="presParOf" srcId="{7DFEE7ED-CEC7-45B6-8701-CBD08557526E}" destId="{B912B2A9-7B4B-4785-B0DA-16D29AF15D27}" srcOrd="2" destOrd="0" presId="urn:microsoft.com/office/officeart/2005/8/layout/orgChart1"/>
    <dgm:cxn modelId="{53D4279E-8B65-4FD2-B6B1-C2A49798C065}" type="presParOf" srcId="{D95D0C9B-6DA7-4EC8-B4FF-3ACDFD2A8999}" destId="{1D20EE94-475D-43BE-8633-257217E0234D}" srcOrd="2" destOrd="0" presId="urn:microsoft.com/office/officeart/2005/8/layout/orgChart1"/>
    <dgm:cxn modelId="{BE2A83D2-3CB9-40C4-A3DC-C9B6BCC3D425}" type="presParOf" srcId="{F1C2BDBD-C5BB-43F5-8013-D5491E7C7438}" destId="{28D0BC59-04C4-466F-8398-B0B81CA273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DAEF7A-AF25-4210-8423-C8A69C0DEDCE}">
      <dsp:nvSpPr>
        <dsp:cNvPr id="0" name=""/>
        <dsp:cNvSpPr/>
      </dsp:nvSpPr>
      <dsp:spPr>
        <a:xfrm>
          <a:off x="4520206" y="1849298"/>
          <a:ext cx="126414" cy="387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403"/>
              </a:lnTo>
              <a:lnTo>
                <a:pt x="126327" y="38740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0FE6F-B206-40C1-88D7-7F7BB606E97F}">
      <dsp:nvSpPr>
        <dsp:cNvPr id="0" name=""/>
        <dsp:cNvSpPr/>
      </dsp:nvSpPr>
      <dsp:spPr>
        <a:xfrm>
          <a:off x="4811592" y="1250934"/>
          <a:ext cx="91440" cy="176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8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3B309-9595-4DCB-BE79-1EEC0A154F05}">
      <dsp:nvSpPr>
        <dsp:cNvPr id="0" name=""/>
        <dsp:cNvSpPr/>
      </dsp:nvSpPr>
      <dsp:spPr>
        <a:xfrm>
          <a:off x="2639759" y="652570"/>
          <a:ext cx="2217553" cy="17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29"/>
              </a:lnTo>
              <a:lnTo>
                <a:pt x="2216014" y="88429"/>
              </a:lnTo>
              <a:lnTo>
                <a:pt x="2216014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43A17-0D21-4DD2-9112-A7F22EF6371E}">
      <dsp:nvSpPr>
        <dsp:cNvPr id="0" name=""/>
        <dsp:cNvSpPr/>
      </dsp:nvSpPr>
      <dsp:spPr>
        <a:xfrm>
          <a:off x="3289767" y="1250934"/>
          <a:ext cx="126414" cy="986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351"/>
              </a:lnTo>
              <a:lnTo>
                <a:pt x="126327" y="98535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A4A1A-A1F9-4B29-9F74-40EA334B6743}">
      <dsp:nvSpPr>
        <dsp:cNvPr id="0" name=""/>
        <dsp:cNvSpPr/>
      </dsp:nvSpPr>
      <dsp:spPr>
        <a:xfrm>
          <a:off x="3289767" y="1250934"/>
          <a:ext cx="126414" cy="387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403"/>
              </a:lnTo>
              <a:lnTo>
                <a:pt x="126327" y="38740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49B1D-0855-4770-AFE4-87C916DB6F9F}">
      <dsp:nvSpPr>
        <dsp:cNvPr id="0" name=""/>
        <dsp:cNvSpPr/>
      </dsp:nvSpPr>
      <dsp:spPr>
        <a:xfrm>
          <a:off x="2639759" y="652570"/>
          <a:ext cx="987114" cy="17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29"/>
              </a:lnTo>
              <a:lnTo>
                <a:pt x="986429" y="88429"/>
              </a:lnTo>
              <a:lnTo>
                <a:pt x="986429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499FD-842A-4277-8204-C3079A450FAA}">
      <dsp:nvSpPr>
        <dsp:cNvPr id="0" name=""/>
        <dsp:cNvSpPr/>
      </dsp:nvSpPr>
      <dsp:spPr>
        <a:xfrm>
          <a:off x="2561407" y="652570"/>
          <a:ext cx="91440" cy="176980"/>
        </a:xfrm>
        <a:custGeom>
          <a:avLst/>
          <a:gdLst/>
          <a:ahLst/>
          <a:cxnLst/>
          <a:rect l="0" t="0" r="0" b="0"/>
          <a:pathLst>
            <a:path>
              <a:moveTo>
                <a:pt x="78329" y="0"/>
              </a:moveTo>
              <a:lnTo>
                <a:pt x="78329" y="88429"/>
              </a:lnTo>
              <a:lnTo>
                <a:pt x="45720" y="88429"/>
              </a:lnTo>
              <a:lnTo>
                <a:pt x="45720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DB01C-283E-4B90-A255-70B2F6D860EA}">
      <dsp:nvSpPr>
        <dsp:cNvPr id="0" name=""/>
        <dsp:cNvSpPr/>
      </dsp:nvSpPr>
      <dsp:spPr>
        <a:xfrm>
          <a:off x="1250274" y="1250934"/>
          <a:ext cx="98300" cy="839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702"/>
              </a:lnTo>
              <a:lnTo>
                <a:pt x="98232" y="83870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1E794-26AF-4379-8C59-A12D38DBEBFB}">
      <dsp:nvSpPr>
        <dsp:cNvPr id="0" name=""/>
        <dsp:cNvSpPr/>
      </dsp:nvSpPr>
      <dsp:spPr>
        <a:xfrm>
          <a:off x="1587380" y="652570"/>
          <a:ext cx="1052378" cy="176980"/>
        </a:xfrm>
        <a:custGeom>
          <a:avLst/>
          <a:gdLst/>
          <a:ahLst/>
          <a:cxnLst/>
          <a:rect l="0" t="0" r="0" b="0"/>
          <a:pathLst>
            <a:path>
              <a:moveTo>
                <a:pt x="1051648" y="0"/>
              </a:moveTo>
              <a:lnTo>
                <a:pt x="1051648" y="88429"/>
              </a:lnTo>
              <a:lnTo>
                <a:pt x="0" y="88429"/>
              </a:lnTo>
              <a:lnTo>
                <a:pt x="0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461C0-6796-487B-A2DB-B91E6B444858}">
      <dsp:nvSpPr>
        <dsp:cNvPr id="0" name=""/>
        <dsp:cNvSpPr/>
      </dsp:nvSpPr>
      <dsp:spPr>
        <a:xfrm>
          <a:off x="99642" y="1426529"/>
          <a:ext cx="148229" cy="859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235"/>
              </a:lnTo>
              <a:lnTo>
                <a:pt x="148126" y="8592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4AFD7-4CA2-4FBB-9DCC-D3E0D5D93E85}">
      <dsp:nvSpPr>
        <dsp:cNvPr id="0" name=""/>
        <dsp:cNvSpPr/>
      </dsp:nvSpPr>
      <dsp:spPr>
        <a:xfrm>
          <a:off x="494919" y="652570"/>
          <a:ext cx="2144839" cy="176980"/>
        </a:xfrm>
        <a:custGeom>
          <a:avLst/>
          <a:gdLst/>
          <a:ahLst/>
          <a:cxnLst/>
          <a:rect l="0" t="0" r="0" b="0"/>
          <a:pathLst>
            <a:path>
              <a:moveTo>
                <a:pt x="2143351" y="0"/>
              </a:moveTo>
              <a:lnTo>
                <a:pt x="2143351" y="88429"/>
              </a:lnTo>
              <a:lnTo>
                <a:pt x="0" y="88429"/>
              </a:lnTo>
              <a:lnTo>
                <a:pt x="0" y="1768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6B1D8-BFF7-451B-86E3-F998577D2D7F}">
      <dsp:nvSpPr>
        <dsp:cNvPr id="0" name=""/>
        <dsp:cNvSpPr/>
      </dsp:nvSpPr>
      <dsp:spPr>
        <a:xfrm>
          <a:off x="2218376" y="231187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ředitelka domova mládeže</a:t>
          </a:r>
        </a:p>
      </dsp:txBody>
      <dsp:txXfrm>
        <a:off x="2218376" y="231187"/>
        <a:ext cx="842766" cy="421383"/>
      </dsp:txXfrm>
    </dsp:sp>
    <dsp:sp modelId="{D4EA083B-2C37-463C-A219-1633A8B0B917}">
      <dsp:nvSpPr>
        <dsp:cNvPr id="0" name=""/>
        <dsp:cNvSpPr/>
      </dsp:nvSpPr>
      <dsp:spPr>
        <a:xfrm>
          <a:off x="822" y="829551"/>
          <a:ext cx="988193" cy="59697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statutární zástupkyně, ekonomka, hospodářka</a:t>
          </a:r>
        </a:p>
      </dsp:txBody>
      <dsp:txXfrm>
        <a:off x="822" y="829551"/>
        <a:ext cx="988193" cy="596977"/>
      </dsp:txXfrm>
    </dsp:sp>
    <dsp:sp modelId="{64A5A729-0F75-490E-B551-09DDAFF42087}">
      <dsp:nvSpPr>
        <dsp:cNvPr id="0" name=""/>
        <dsp:cNvSpPr/>
      </dsp:nvSpPr>
      <dsp:spPr>
        <a:xfrm>
          <a:off x="247871" y="1603509"/>
          <a:ext cx="826905" cy="136570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IT pracovník, uklízečky</a:t>
          </a: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 </a:t>
          </a:r>
          <a:r>
            <a:rPr lang="cs-CZ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správce budovy - provozář, bezpečnostní pracovníci, pracovník provozu</a:t>
          </a:r>
        </a:p>
      </dsp:txBody>
      <dsp:txXfrm>
        <a:off x="247871" y="1603509"/>
        <a:ext cx="826905" cy="1365702"/>
      </dsp:txXfrm>
    </dsp:sp>
    <dsp:sp modelId="{AD5F5E74-203A-4A4A-899A-1291F6AF75F0}">
      <dsp:nvSpPr>
        <dsp:cNvPr id="0" name=""/>
        <dsp:cNvSpPr/>
      </dsp:nvSpPr>
      <dsp:spPr>
        <a:xfrm>
          <a:off x="1165997" y="829551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hospodářka</a:t>
          </a:r>
        </a:p>
      </dsp:txBody>
      <dsp:txXfrm>
        <a:off x="1165997" y="829551"/>
        <a:ext cx="842766" cy="421383"/>
      </dsp:txXfrm>
    </dsp:sp>
    <dsp:sp modelId="{15599D38-4A5E-48F5-8EF7-2882EAF2ED87}">
      <dsp:nvSpPr>
        <dsp:cNvPr id="0" name=""/>
        <dsp:cNvSpPr/>
      </dsp:nvSpPr>
      <dsp:spPr>
        <a:xfrm>
          <a:off x="1348574" y="1447219"/>
          <a:ext cx="840827" cy="128600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uklízečky, správce budovy - provozář, bezpečnosstní pracovníci, skladnice</a:t>
          </a:r>
        </a:p>
      </dsp:txBody>
      <dsp:txXfrm>
        <a:off x="1348574" y="1447219"/>
        <a:ext cx="840827" cy="1286001"/>
      </dsp:txXfrm>
    </dsp:sp>
    <dsp:sp modelId="{B2517008-6476-41E7-A42E-C00BFA4B22FF}">
      <dsp:nvSpPr>
        <dsp:cNvPr id="0" name=""/>
        <dsp:cNvSpPr/>
      </dsp:nvSpPr>
      <dsp:spPr>
        <a:xfrm>
          <a:off x="2185744" y="829551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účetní</a:t>
          </a:r>
        </a:p>
      </dsp:txBody>
      <dsp:txXfrm>
        <a:off x="2185744" y="829551"/>
        <a:ext cx="842766" cy="421383"/>
      </dsp:txXfrm>
    </dsp:sp>
    <dsp:sp modelId="{71CFDD25-1C75-4D28-84F8-7E79010FCA63}">
      <dsp:nvSpPr>
        <dsp:cNvPr id="0" name=""/>
        <dsp:cNvSpPr/>
      </dsp:nvSpPr>
      <dsp:spPr>
        <a:xfrm>
          <a:off x="3205491" y="829551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stravování</a:t>
          </a:r>
        </a:p>
      </dsp:txBody>
      <dsp:txXfrm>
        <a:off x="3205491" y="829551"/>
        <a:ext cx="842766" cy="421383"/>
      </dsp:txXfrm>
    </dsp:sp>
    <dsp:sp modelId="{D7F7AAC7-38BD-4590-89A8-728F37D3D498}">
      <dsp:nvSpPr>
        <dsp:cNvPr id="0" name=""/>
        <dsp:cNvSpPr/>
      </dsp:nvSpPr>
      <dsp:spPr>
        <a:xfrm>
          <a:off x="3416182" y="1427915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</a:t>
          </a:r>
        </a:p>
      </dsp:txBody>
      <dsp:txXfrm>
        <a:off x="3416182" y="1427915"/>
        <a:ext cx="842766" cy="421383"/>
      </dsp:txXfrm>
    </dsp:sp>
    <dsp:sp modelId="{74F159E1-9E29-4E11-A495-ED0C0604F727}">
      <dsp:nvSpPr>
        <dsp:cNvPr id="0" name=""/>
        <dsp:cNvSpPr/>
      </dsp:nvSpPr>
      <dsp:spPr>
        <a:xfrm>
          <a:off x="3416182" y="2026279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kuchař/ky, pomocné kuchařky</a:t>
          </a:r>
        </a:p>
      </dsp:txBody>
      <dsp:txXfrm>
        <a:off x="3416182" y="2026279"/>
        <a:ext cx="842766" cy="421383"/>
      </dsp:txXfrm>
    </dsp:sp>
    <dsp:sp modelId="{FBBA4759-D95D-448E-BE56-7AB8012CD114}">
      <dsp:nvSpPr>
        <dsp:cNvPr id="0" name=""/>
        <dsp:cNvSpPr/>
      </dsp:nvSpPr>
      <dsp:spPr>
        <a:xfrm>
          <a:off x="4435929" y="829551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zástupkyně ředitelky</a:t>
          </a:r>
        </a:p>
      </dsp:txBody>
      <dsp:txXfrm>
        <a:off x="4435929" y="829551"/>
        <a:ext cx="842766" cy="421383"/>
      </dsp:txXfrm>
    </dsp:sp>
    <dsp:sp modelId="{F9A74E60-E277-45E7-A64D-E8191F2B6C4D}">
      <dsp:nvSpPr>
        <dsp:cNvPr id="0" name=""/>
        <dsp:cNvSpPr/>
      </dsp:nvSpPr>
      <dsp:spPr>
        <a:xfrm>
          <a:off x="4435929" y="1427915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vychovatelky</a:t>
          </a:r>
        </a:p>
      </dsp:txBody>
      <dsp:txXfrm>
        <a:off x="4435929" y="1427915"/>
        <a:ext cx="842766" cy="421383"/>
      </dsp:txXfrm>
    </dsp:sp>
    <dsp:sp modelId="{567ACA17-C0A0-4A88-AAAC-C7B85862B61A}">
      <dsp:nvSpPr>
        <dsp:cNvPr id="0" name=""/>
        <dsp:cNvSpPr/>
      </dsp:nvSpPr>
      <dsp:spPr>
        <a:xfrm>
          <a:off x="4646621" y="2026279"/>
          <a:ext cx="842766" cy="42138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vychovatelé, asistenti pedagogů</a:t>
          </a:r>
        </a:p>
      </dsp:txBody>
      <dsp:txXfrm>
        <a:off x="4646621" y="2026279"/>
        <a:ext cx="842766" cy="421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BCCB-A7DA-41CF-B50E-26024524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7967</Words>
  <Characters>47009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 A ŠKOLNÍ JÍDELNA, BRNO, GORKÉHO 33/35</vt:lpstr>
    </vt:vector>
  </TitlesOfParts>
  <Company/>
  <LinksUpToDate>false</LinksUpToDate>
  <CharactersWithSpaces>54867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 A ŠKOLNÍ JÍDELNA, BRNO, GORKÉHO 33/35</dc:title>
  <dc:subject/>
  <dc:creator>Ředitelka</dc:creator>
  <cp:keywords/>
  <cp:lastModifiedBy>Eva Svobodová</cp:lastModifiedBy>
  <cp:revision>6</cp:revision>
  <cp:lastPrinted>2022-08-08T05:46:00Z</cp:lastPrinted>
  <dcterms:created xsi:type="dcterms:W3CDTF">2022-08-03T10:12:00Z</dcterms:created>
  <dcterms:modified xsi:type="dcterms:W3CDTF">2022-08-08T05:48:00Z</dcterms:modified>
</cp:coreProperties>
</file>